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B2D00" w14:textId="16DB8C2C" w:rsidR="009D1B6B" w:rsidRPr="001D183B" w:rsidRDefault="009D1B6B" w:rsidP="009D1B6B">
      <w:pPr>
        <w:widowControl w:val="0"/>
        <w:autoSpaceDE w:val="0"/>
        <w:autoSpaceDN w:val="0"/>
        <w:adjustRightInd w:val="0"/>
        <w:jc w:val="center"/>
        <w:rPr>
          <w:rFonts w:ascii="Times New Roman" w:hAnsi="Times New Roman" w:cs="Arial"/>
          <w:b/>
          <w:color w:val="1A1A1A"/>
          <w:sz w:val="26"/>
          <w:szCs w:val="26"/>
        </w:rPr>
      </w:pPr>
      <w:r w:rsidRPr="001D183B">
        <w:rPr>
          <w:rFonts w:ascii="Times New Roman" w:hAnsi="Times New Roman" w:cs="Arial"/>
          <w:b/>
          <w:color w:val="1A1A1A"/>
          <w:sz w:val="26"/>
          <w:szCs w:val="26"/>
        </w:rPr>
        <w:t>Institutional Effectiveness Committee (IEC)</w:t>
      </w:r>
    </w:p>
    <w:p w14:paraId="18EA2248" w14:textId="77777777" w:rsidR="00A27A59" w:rsidRPr="001D183B" w:rsidRDefault="0042047C" w:rsidP="009D1B6B">
      <w:pPr>
        <w:widowControl w:val="0"/>
        <w:autoSpaceDE w:val="0"/>
        <w:autoSpaceDN w:val="0"/>
        <w:adjustRightInd w:val="0"/>
        <w:jc w:val="center"/>
        <w:rPr>
          <w:rFonts w:ascii="Times New Roman" w:hAnsi="Times New Roman" w:cs="Arial"/>
          <w:b/>
          <w:color w:val="1A1A1A"/>
          <w:sz w:val="26"/>
          <w:szCs w:val="26"/>
        </w:rPr>
      </w:pPr>
      <w:r>
        <w:rPr>
          <w:rFonts w:ascii="Times New Roman" w:hAnsi="Times New Roman" w:cs="Arial"/>
          <w:b/>
          <w:color w:val="1A1A1A"/>
          <w:sz w:val="26"/>
          <w:szCs w:val="26"/>
        </w:rPr>
        <w:t>2014-2015</w:t>
      </w:r>
    </w:p>
    <w:p w14:paraId="6CCBF4FC" w14:textId="77777777" w:rsidR="00373AF8" w:rsidRDefault="00373AF8" w:rsidP="00F904AB">
      <w:pPr>
        <w:widowControl w:val="0"/>
        <w:autoSpaceDE w:val="0"/>
        <w:autoSpaceDN w:val="0"/>
        <w:adjustRightInd w:val="0"/>
        <w:jc w:val="both"/>
        <w:rPr>
          <w:rFonts w:ascii="Times New Roman" w:hAnsi="Times New Roman" w:cs="Arial"/>
          <w:color w:val="1A1A1A"/>
          <w:szCs w:val="26"/>
        </w:rPr>
      </w:pPr>
    </w:p>
    <w:p w14:paraId="21B6F988" w14:textId="77777777" w:rsidR="00073709" w:rsidRDefault="00073709" w:rsidP="00F904AB">
      <w:pPr>
        <w:widowControl w:val="0"/>
        <w:autoSpaceDE w:val="0"/>
        <w:autoSpaceDN w:val="0"/>
        <w:adjustRightInd w:val="0"/>
        <w:jc w:val="both"/>
        <w:rPr>
          <w:rFonts w:ascii="Times New Roman" w:hAnsi="Times New Roman" w:cs="Arial"/>
          <w:color w:val="1A1A1A"/>
          <w:szCs w:val="26"/>
        </w:rPr>
      </w:pPr>
    </w:p>
    <w:p w14:paraId="4E978227" w14:textId="33574533" w:rsidR="00231EAB" w:rsidRDefault="0099448F" w:rsidP="00EC5F18">
      <w:pPr>
        <w:widowControl w:val="0"/>
        <w:autoSpaceDE w:val="0"/>
        <w:autoSpaceDN w:val="0"/>
        <w:adjustRightInd w:val="0"/>
        <w:jc w:val="center"/>
        <w:rPr>
          <w:rFonts w:ascii="Times New Roman" w:hAnsi="Times New Roman" w:cs="Arial"/>
          <w:b/>
          <w:color w:val="0000FF"/>
          <w:sz w:val="28"/>
          <w:szCs w:val="28"/>
        </w:rPr>
      </w:pPr>
      <w:r>
        <w:rPr>
          <w:rFonts w:ascii="Times New Roman" w:hAnsi="Times New Roman" w:cs="Arial"/>
          <w:b/>
          <w:color w:val="0000FF"/>
          <w:sz w:val="28"/>
          <w:szCs w:val="28"/>
        </w:rPr>
        <w:t xml:space="preserve">Agenda Items and Corresponding </w:t>
      </w:r>
      <w:r w:rsidR="005F78AA">
        <w:rPr>
          <w:rFonts w:ascii="Times New Roman" w:hAnsi="Times New Roman" w:cs="Arial"/>
          <w:b/>
          <w:color w:val="0000FF"/>
          <w:sz w:val="28"/>
          <w:szCs w:val="28"/>
        </w:rPr>
        <w:t xml:space="preserve">Working Groups </w:t>
      </w:r>
    </w:p>
    <w:p w14:paraId="038F974C" w14:textId="77777777" w:rsidR="00073709" w:rsidRDefault="00073709" w:rsidP="00DB3973">
      <w:pPr>
        <w:widowControl w:val="0"/>
        <w:autoSpaceDE w:val="0"/>
        <w:autoSpaceDN w:val="0"/>
        <w:adjustRightInd w:val="0"/>
        <w:rPr>
          <w:rFonts w:ascii="Times New Roman" w:hAnsi="Times New Roman" w:cs="Arial"/>
          <w:b/>
          <w:color w:val="0000FF"/>
          <w:sz w:val="28"/>
          <w:szCs w:val="28"/>
        </w:rPr>
      </w:pPr>
    </w:p>
    <w:p w14:paraId="36ABFDA0" w14:textId="77777777" w:rsidR="00073709" w:rsidRDefault="00073709" w:rsidP="00DB3973">
      <w:pPr>
        <w:widowControl w:val="0"/>
        <w:autoSpaceDE w:val="0"/>
        <w:autoSpaceDN w:val="0"/>
        <w:adjustRightInd w:val="0"/>
        <w:rPr>
          <w:rFonts w:ascii="Times New Roman" w:hAnsi="Times New Roman" w:cs="Arial"/>
          <w:b/>
          <w:color w:val="0000FF"/>
          <w:sz w:val="28"/>
          <w:szCs w:val="28"/>
        </w:rPr>
      </w:pPr>
    </w:p>
    <w:p w14:paraId="7B036D7A" w14:textId="019C147E" w:rsidR="00DB3973" w:rsidRPr="0064796B" w:rsidRDefault="00CC7FD0" w:rsidP="00DB3973">
      <w:pPr>
        <w:widowControl w:val="0"/>
        <w:autoSpaceDE w:val="0"/>
        <w:autoSpaceDN w:val="0"/>
        <w:adjustRightInd w:val="0"/>
        <w:rPr>
          <w:rFonts w:ascii="Times New Roman" w:hAnsi="Times New Roman" w:cs="Arial"/>
          <w:color w:val="1A1A1A"/>
          <w:szCs w:val="26"/>
        </w:rPr>
      </w:pPr>
      <w:r>
        <w:rPr>
          <w:rFonts w:ascii="Times New Roman" w:hAnsi="Times New Roman" w:cs="Arial"/>
          <w:color w:val="1A1A1A"/>
          <w:szCs w:val="26"/>
        </w:rPr>
        <w:t>1</w:t>
      </w:r>
      <w:r w:rsidR="00DB3973" w:rsidRPr="006D439F">
        <w:rPr>
          <w:rFonts w:ascii="Times New Roman" w:hAnsi="Times New Roman" w:cs="Arial"/>
          <w:color w:val="1A1A1A"/>
          <w:szCs w:val="26"/>
        </w:rPr>
        <w:t>)</w:t>
      </w:r>
      <w:r w:rsidR="00DB3973">
        <w:rPr>
          <w:rFonts w:ascii="Times New Roman" w:hAnsi="Times New Roman" w:cs="Arial"/>
          <w:b/>
          <w:color w:val="1A1A1A"/>
          <w:szCs w:val="26"/>
        </w:rPr>
        <w:t xml:space="preserve"> </w:t>
      </w:r>
      <w:r w:rsidR="009D1B6B" w:rsidRPr="00DB3973">
        <w:rPr>
          <w:rFonts w:ascii="Times New Roman" w:hAnsi="Times New Roman" w:cs="Arial"/>
          <w:b/>
          <w:color w:val="1A1A1A"/>
          <w:szCs w:val="26"/>
        </w:rPr>
        <w:t>Senior Thesis</w:t>
      </w:r>
      <w:r w:rsidR="0064796B">
        <w:rPr>
          <w:rFonts w:ascii="Times New Roman" w:hAnsi="Times New Roman" w:cs="Arial"/>
          <w:b/>
          <w:color w:val="1A1A1A"/>
          <w:szCs w:val="26"/>
        </w:rPr>
        <w:t xml:space="preserve"> </w:t>
      </w:r>
      <w:r w:rsidR="0064796B">
        <w:rPr>
          <w:rFonts w:ascii="Times New Roman" w:hAnsi="Times New Roman" w:cs="Arial"/>
          <w:color w:val="1A1A1A"/>
          <w:szCs w:val="26"/>
        </w:rPr>
        <w:t>(cont’d from previous year(s))</w:t>
      </w:r>
    </w:p>
    <w:p w14:paraId="4CB4D1D2" w14:textId="77777777" w:rsidR="00CC7FD0" w:rsidRDefault="00CC7FD0" w:rsidP="00DB3973">
      <w:pPr>
        <w:widowControl w:val="0"/>
        <w:autoSpaceDE w:val="0"/>
        <w:autoSpaceDN w:val="0"/>
        <w:adjustRightInd w:val="0"/>
        <w:rPr>
          <w:rFonts w:ascii="Times New Roman" w:hAnsi="Times New Roman" w:cs="Arial"/>
          <w:b/>
          <w:szCs w:val="26"/>
        </w:rPr>
      </w:pPr>
    </w:p>
    <w:p w14:paraId="276FB8C4" w14:textId="3F1FB7BA" w:rsidR="00F356EC" w:rsidRPr="00DB3973" w:rsidRDefault="00DB3973" w:rsidP="00DB3973">
      <w:pPr>
        <w:widowControl w:val="0"/>
        <w:autoSpaceDE w:val="0"/>
        <w:autoSpaceDN w:val="0"/>
        <w:adjustRightInd w:val="0"/>
        <w:rPr>
          <w:rFonts w:ascii="Times New Roman" w:hAnsi="Times New Roman" w:cs="Arial"/>
          <w:b/>
          <w:color w:val="1A1A1A"/>
          <w:szCs w:val="26"/>
        </w:rPr>
      </w:pPr>
      <w:r w:rsidRPr="00DB3973">
        <w:rPr>
          <w:rFonts w:ascii="Times New Roman" w:hAnsi="Times New Roman" w:cs="Arial"/>
          <w:b/>
          <w:szCs w:val="26"/>
        </w:rPr>
        <w:t xml:space="preserve">Working Group: Steve McGovern, Fran </w:t>
      </w:r>
      <w:r w:rsidR="004D631F">
        <w:rPr>
          <w:rFonts w:ascii="Times New Roman" w:hAnsi="Times New Roman" w:cs="Arial"/>
          <w:b/>
          <w:szCs w:val="26"/>
        </w:rPr>
        <w:t>Blase, Julie Sheehan</w:t>
      </w:r>
    </w:p>
    <w:p w14:paraId="2819B7B7" w14:textId="77777777" w:rsidR="00F356EC" w:rsidRDefault="00F356EC" w:rsidP="00A27A59">
      <w:pPr>
        <w:widowControl w:val="0"/>
        <w:autoSpaceDE w:val="0"/>
        <w:autoSpaceDN w:val="0"/>
        <w:adjustRightInd w:val="0"/>
        <w:rPr>
          <w:rFonts w:ascii="Times New Roman" w:hAnsi="Times New Roman" w:cs="Arial"/>
          <w:color w:val="1A1A1A"/>
          <w:szCs w:val="26"/>
        </w:rPr>
      </w:pPr>
      <w:r>
        <w:rPr>
          <w:rFonts w:ascii="Times New Roman" w:hAnsi="Times New Roman" w:cs="Arial"/>
          <w:color w:val="1A1A1A"/>
          <w:szCs w:val="26"/>
        </w:rPr>
        <w:t xml:space="preserve"> </w:t>
      </w:r>
    </w:p>
    <w:p w14:paraId="1983429F" w14:textId="77777777" w:rsidR="00F356EC" w:rsidRDefault="00F356EC" w:rsidP="00A27A59">
      <w:pPr>
        <w:widowControl w:val="0"/>
        <w:autoSpaceDE w:val="0"/>
        <w:autoSpaceDN w:val="0"/>
        <w:adjustRightInd w:val="0"/>
        <w:rPr>
          <w:rFonts w:ascii="Times New Roman" w:hAnsi="Times New Roman" w:cs="Arial"/>
          <w:color w:val="1A1A1A"/>
          <w:szCs w:val="26"/>
        </w:rPr>
      </w:pPr>
      <w:r>
        <w:rPr>
          <w:rFonts w:ascii="Times New Roman" w:hAnsi="Times New Roman" w:cs="Arial"/>
          <w:color w:val="1A1A1A"/>
          <w:szCs w:val="26"/>
        </w:rPr>
        <w:t>Goals of the senior thesis in each department</w:t>
      </w:r>
    </w:p>
    <w:p w14:paraId="6F26151D" w14:textId="5B9F849C" w:rsidR="00F356EC" w:rsidRDefault="00F356EC" w:rsidP="00A27A59">
      <w:pPr>
        <w:widowControl w:val="0"/>
        <w:autoSpaceDE w:val="0"/>
        <w:autoSpaceDN w:val="0"/>
        <w:adjustRightInd w:val="0"/>
        <w:rPr>
          <w:rFonts w:ascii="Times New Roman" w:hAnsi="Times New Roman" w:cs="Arial"/>
          <w:color w:val="1A1A1A"/>
          <w:szCs w:val="26"/>
        </w:rPr>
      </w:pPr>
      <w:r>
        <w:rPr>
          <w:rFonts w:ascii="Times New Roman" w:hAnsi="Times New Roman" w:cs="Arial"/>
          <w:color w:val="1A1A1A"/>
          <w:szCs w:val="26"/>
        </w:rPr>
        <w:t>Preparedness for and Structure of Senior Thesis</w:t>
      </w:r>
    </w:p>
    <w:p w14:paraId="0D50030E" w14:textId="77777777" w:rsidR="00F356EC" w:rsidRDefault="00F356EC" w:rsidP="00A27A59">
      <w:pPr>
        <w:widowControl w:val="0"/>
        <w:autoSpaceDE w:val="0"/>
        <w:autoSpaceDN w:val="0"/>
        <w:adjustRightInd w:val="0"/>
        <w:rPr>
          <w:rFonts w:ascii="Times New Roman" w:hAnsi="Times New Roman" w:cs="Arial"/>
          <w:color w:val="1A1A1A"/>
          <w:szCs w:val="26"/>
        </w:rPr>
      </w:pPr>
      <w:r>
        <w:rPr>
          <w:rFonts w:ascii="Times New Roman" w:hAnsi="Times New Roman" w:cs="Arial"/>
          <w:color w:val="1A1A1A"/>
          <w:szCs w:val="26"/>
        </w:rPr>
        <w:t>Crediting senior thesis work</w:t>
      </w:r>
    </w:p>
    <w:p w14:paraId="085EABDA" w14:textId="77777777" w:rsidR="00F356EC" w:rsidRDefault="00F356EC" w:rsidP="00A27A59">
      <w:pPr>
        <w:widowControl w:val="0"/>
        <w:autoSpaceDE w:val="0"/>
        <w:autoSpaceDN w:val="0"/>
        <w:adjustRightInd w:val="0"/>
        <w:rPr>
          <w:rFonts w:ascii="Times New Roman" w:hAnsi="Times New Roman" w:cs="Arial"/>
          <w:color w:val="1A1A1A"/>
          <w:szCs w:val="26"/>
        </w:rPr>
      </w:pPr>
      <w:r>
        <w:rPr>
          <w:rFonts w:ascii="Times New Roman" w:hAnsi="Times New Roman" w:cs="Arial"/>
          <w:color w:val="1A1A1A"/>
          <w:szCs w:val="26"/>
        </w:rPr>
        <w:t xml:space="preserve">Distributing senior thesis mentorship responsibilities within departments in a manner consistent manner with department </w:t>
      </w:r>
    </w:p>
    <w:p w14:paraId="1E2DE967" w14:textId="32F382EB" w:rsidR="00323F5B" w:rsidRPr="00323F5B" w:rsidRDefault="00A434DD" w:rsidP="00A27A59">
      <w:pPr>
        <w:widowControl w:val="0"/>
        <w:autoSpaceDE w:val="0"/>
        <w:autoSpaceDN w:val="0"/>
        <w:adjustRightInd w:val="0"/>
        <w:rPr>
          <w:rFonts w:ascii="Times New Roman" w:hAnsi="Times New Roman" w:cs="Arial"/>
          <w:color w:val="1A1A1A"/>
          <w:szCs w:val="26"/>
        </w:rPr>
      </w:pPr>
      <w:r w:rsidRPr="00323F5B">
        <w:rPr>
          <w:rFonts w:ascii="Times New Roman" w:hAnsi="Times New Roman" w:cs="Arial"/>
          <w:color w:val="1A1A1A"/>
          <w:szCs w:val="26"/>
        </w:rPr>
        <w:t xml:space="preserve">Direct Measure of the Attainment of Student Learning Goals at the Program Level.  </w:t>
      </w:r>
    </w:p>
    <w:p w14:paraId="3CAE1638" w14:textId="7CDAA3AE" w:rsidR="00EB4321" w:rsidRDefault="00EE2E8A" w:rsidP="00A27A59">
      <w:pPr>
        <w:widowControl w:val="0"/>
        <w:autoSpaceDE w:val="0"/>
        <w:autoSpaceDN w:val="0"/>
        <w:adjustRightInd w:val="0"/>
        <w:rPr>
          <w:rFonts w:ascii="Times New Roman" w:hAnsi="Times New Roman" w:cs="Arial"/>
          <w:color w:val="1A1A1A"/>
          <w:szCs w:val="26"/>
        </w:rPr>
      </w:pPr>
      <w:r>
        <w:rPr>
          <w:rFonts w:ascii="Times New Roman" w:hAnsi="Times New Roman" w:cs="Arial"/>
          <w:color w:val="1A1A1A"/>
          <w:szCs w:val="26"/>
        </w:rPr>
        <w:t xml:space="preserve"> </w:t>
      </w:r>
    </w:p>
    <w:p w14:paraId="4BEEBEB4" w14:textId="77777777" w:rsidR="0099448F" w:rsidRDefault="0099448F" w:rsidP="00A27A59">
      <w:pPr>
        <w:widowControl w:val="0"/>
        <w:autoSpaceDE w:val="0"/>
        <w:autoSpaceDN w:val="0"/>
        <w:adjustRightInd w:val="0"/>
        <w:rPr>
          <w:rFonts w:ascii="Times New Roman" w:hAnsi="Times New Roman" w:cs="Arial"/>
          <w:color w:val="1A1A1A"/>
          <w:szCs w:val="26"/>
        </w:rPr>
      </w:pPr>
    </w:p>
    <w:p w14:paraId="30030585" w14:textId="1FE6E0B2" w:rsidR="00DB3973" w:rsidRDefault="00CC7FD0" w:rsidP="00A27A59">
      <w:pPr>
        <w:widowControl w:val="0"/>
        <w:autoSpaceDE w:val="0"/>
        <w:autoSpaceDN w:val="0"/>
        <w:adjustRightInd w:val="0"/>
        <w:rPr>
          <w:rFonts w:ascii="Times New Roman" w:hAnsi="Times New Roman" w:cs="Arial"/>
          <w:b/>
          <w:color w:val="1A1A1A"/>
          <w:szCs w:val="26"/>
        </w:rPr>
      </w:pPr>
      <w:r>
        <w:rPr>
          <w:rFonts w:ascii="Times New Roman" w:hAnsi="Times New Roman" w:cs="Arial"/>
          <w:color w:val="1A1A1A"/>
          <w:szCs w:val="26"/>
        </w:rPr>
        <w:t>2</w:t>
      </w:r>
      <w:r w:rsidR="00A27A59" w:rsidRPr="00323F5B">
        <w:rPr>
          <w:rFonts w:ascii="Times New Roman" w:hAnsi="Times New Roman" w:cs="Arial"/>
          <w:color w:val="1A1A1A"/>
          <w:szCs w:val="26"/>
        </w:rPr>
        <w:t xml:space="preserve">) </w:t>
      </w:r>
      <w:r w:rsidR="000A3105" w:rsidRPr="00DB3973">
        <w:rPr>
          <w:rFonts w:ascii="Times New Roman" w:hAnsi="Times New Roman" w:cs="Arial"/>
          <w:b/>
          <w:color w:val="1A1A1A"/>
          <w:szCs w:val="26"/>
        </w:rPr>
        <w:t>Program and Concentration</w:t>
      </w:r>
      <w:r w:rsidR="009D1B6B" w:rsidRPr="00DB3973">
        <w:rPr>
          <w:rFonts w:ascii="Times New Roman" w:hAnsi="Times New Roman" w:cs="Arial"/>
          <w:b/>
          <w:color w:val="1A1A1A"/>
          <w:szCs w:val="26"/>
        </w:rPr>
        <w:t xml:space="preserve"> </w:t>
      </w:r>
      <w:r w:rsidR="00A27A59" w:rsidRPr="00DB3973">
        <w:rPr>
          <w:rFonts w:ascii="Times New Roman" w:hAnsi="Times New Roman" w:cs="Arial"/>
          <w:b/>
          <w:color w:val="1A1A1A"/>
          <w:szCs w:val="26"/>
        </w:rPr>
        <w:t>Learning Goal</w:t>
      </w:r>
      <w:r w:rsidR="001D183B" w:rsidRPr="00DB3973">
        <w:rPr>
          <w:rFonts w:ascii="Times New Roman" w:hAnsi="Times New Roman" w:cs="Arial"/>
          <w:b/>
          <w:color w:val="1A1A1A"/>
          <w:szCs w:val="26"/>
        </w:rPr>
        <w:t>s</w:t>
      </w:r>
      <w:r w:rsidR="00DB3973" w:rsidRPr="00DB3973">
        <w:rPr>
          <w:rFonts w:ascii="Times New Roman" w:hAnsi="Times New Roman" w:cs="Arial"/>
          <w:b/>
          <w:color w:val="1A1A1A"/>
          <w:szCs w:val="26"/>
        </w:rPr>
        <w:t xml:space="preserve"> </w:t>
      </w:r>
      <w:r w:rsidR="0064796B">
        <w:rPr>
          <w:rFonts w:ascii="Times New Roman" w:hAnsi="Times New Roman" w:cs="Arial"/>
          <w:b/>
          <w:color w:val="1A1A1A"/>
          <w:szCs w:val="26"/>
        </w:rPr>
        <w:t xml:space="preserve"> </w:t>
      </w:r>
      <w:r w:rsidR="0064796B">
        <w:rPr>
          <w:rFonts w:ascii="Times New Roman" w:hAnsi="Times New Roman" w:cs="Arial"/>
          <w:color w:val="1A1A1A"/>
          <w:szCs w:val="26"/>
        </w:rPr>
        <w:t>(cont’d from previous years(s))</w:t>
      </w:r>
    </w:p>
    <w:p w14:paraId="5B57A72A" w14:textId="77777777" w:rsidR="00CC7FD0" w:rsidRDefault="00CC7FD0" w:rsidP="00A27A59">
      <w:pPr>
        <w:widowControl w:val="0"/>
        <w:autoSpaceDE w:val="0"/>
        <w:autoSpaceDN w:val="0"/>
        <w:adjustRightInd w:val="0"/>
        <w:rPr>
          <w:rFonts w:ascii="Times New Roman" w:hAnsi="Times New Roman" w:cs="Arial"/>
          <w:b/>
          <w:color w:val="1A1A1A"/>
          <w:szCs w:val="26"/>
        </w:rPr>
      </w:pPr>
    </w:p>
    <w:p w14:paraId="38B27C8C" w14:textId="4A5DAEC0" w:rsidR="001D183B" w:rsidRPr="00DB3973" w:rsidRDefault="00DB3973" w:rsidP="00A27A59">
      <w:pPr>
        <w:widowControl w:val="0"/>
        <w:autoSpaceDE w:val="0"/>
        <w:autoSpaceDN w:val="0"/>
        <w:adjustRightInd w:val="0"/>
        <w:rPr>
          <w:rFonts w:ascii="Times New Roman" w:hAnsi="Times New Roman" w:cs="Arial"/>
          <w:b/>
          <w:color w:val="1A1A1A"/>
          <w:szCs w:val="26"/>
        </w:rPr>
      </w:pPr>
      <w:r w:rsidRPr="00DB3973">
        <w:rPr>
          <w:rFonts w:ascii="Times New Roman" w:hAnsi="Times New Roman" w:cs="Arial"/>
          <w:b/>
          <w:color w:val="1A1A1A"/>
          <w:szCs w:val="26"/>
        </w:rPr>
        <w:t xml:space="preserve">Working Group: Fran </w:t>
      </w:r>
      <w:r w:rsidR="004D631F">
        <w:rPr>
          <w:rFonts w:ascii="Times New Roman" w:hAnsi="Times New Roman" w:cs="Arial"/>
          <w:b/>
          <w:color w:val="1A1A1A"/>
          <w:szCs w:val="26"/>
        </w:rPr>
        <w:t>Blase, Julie Sheehan</w:t>
      </w:r>
      <w:r w:rsidRPr="00DB3973">
        <w:rPr>
          <w:rFonts w:ascii="Times New Roman" w:hAnsi="Times New Roman" w:cs="Arial"/>
          <w:b/>
          <w:color w:val="1A1A1A"/>
          <w:szCs w:val="26"/>
        </w:rPr>
        <w:t xml:space="preserve"> </w:t>
      </w:r>
      <w:r w:rsidR="00887E59">
        <w:rPr>
          <w:rFonts w:ascii="Times New Roman" w:hAnsi="Times New Roman" w:cs="Arial"/>
          <w:b/>
          <w:color w:val="1A1A1A"/>
          <w:szCs w:val="26"/>
        </w:rPr>
        <w:t>(Jen O’Donnell, Technical Support)</w:t>
      </w:r>
    </w:p>
    <w:p w14:paraId="3260E9B1" w14:textId="77777777" w:rsidR="001D183B" w:rsidRPr="00323F5B" w:rsidRDefault="001D183B" w:rsidP="00A27A59">
      <w:pPr>
        <w:widowControl w:val="0"/>
        <w:autoSpaceDE w:val="0"/>
        <w:autoSpaceDN w:val="0"/>
        <w:adjustRightInd w:val="0"/>
        <w:rPr>
          <w:rFonts w:ascii="Times New Roman" w:hAnsi="Times New Roman" w:cs="Arial"/>
          <w:color w:val="1A1A1A"/>
          <w:szCs w:val="26"/>
        </w:rPr>
      </w:pPr>
    </w:p>
    <w:p w14:paraId="4AF200A5" w14:textId="77777777" w:rsidR="006D415F" w:rsidRPr="00323F5B" w:rsidRDefault="009D1B6B" w:rsidP="00AE248C">
      <w:pPr>
        <w:widowControl w:val="0"/>
        <w:autoSpaceDE w:val="0"/>
        <w:autoSpaceDN w:val="0"/>
        <w:adjustRightInd w:val="0"/>
        <w:rPr>
          <w:rFonts w:ascii="Times New Roman" w:hAnsi="Times New Roman" w:cs="Arial"/>
          <w:color w:val="1A1A1A"/>
          <w:szCs w:val="26"/>
        </w:rPr>
      </w:pPr>
      <w:r w:rsidRPr="00323F5B">
        <w:rPr>
          <w:rFonts w:ascii="Times New Roman" w:hAnsi="Times New Roman" w:cs="Arial"/>
          <w:color w:val="1A1A1A"/>
          <w:szCs w:val="26"/>
        </w:rPr>
        <w:t xml:space="preserve">Continue to work with departments, </w:t>
      </w:r>
      <w:r w:rsidR="00A27A59" w:rsidRPr="00323F5B">
        <w:rPr>
          <w:rFonts w:ascii="Times New Roman" w:hAnsi="Times New Roman" w:cs="Arial"/>
          <w:color w:val="1A1A1A"/>
          <w:szCs w:val="26"/>
        </w:rPr>
        <w:t xml:space="preserve">programs </w:t>
      </w:r>
      <w:r w:rsidR="000A3105" w:rsidRPr="00323F5B">
        <w:rPr>
          <w:rFonts w:ascii="Times New Roman" w:hAnsi="Times New Roman" w:cs="Arial"/>
          <w:color w:val="1A1A1A"/>
          <w:szCs w:val="26"/>
        </w:rPr>
        <w:t xml:space="preserve">and concentrations to develop, </w:t>
      </w:r>
      <w:r w:rsidRPr="00323F5B">
        <w:rPr>
          <w:rFonts w:ascii="Times New Roman" w:hAnsi="Times New Roman" w:cs="Arial"/>
          <w:color w:val="1A1A1A"/>
          <w:szCs w:val="26"/>
        </w:rPr>
        <w:t>articulate</w:t>
      </w:r>
      <w:r w:rsidR="000A3105" w:rsidRPr="00323F5B">
        <w:rPr>
          <w:rFonts w:ascii="Times New Roman" w:hAnsi="Times New Roman" w:cs="Arial"/>
          <w:color w:val="1A1A1A"/>
          <w:szCs w:val="26"/>
        </w:rPr>
        <w:t xml:space="preserve">, and post (on respective web sites) </w:t>
      </w:r>
      <w:r w:rsidR="006D415F" w:rsidRPr="00323F5B">
        <w:rPr>
          <w:rFonts w:ascii="Times New Roman" w:hAnsi="Times New Roman" w:cs="Arial"/>
          <w:color w:val="1A1A1A"/>
          <w:szCs w:val="26"/>
        </w:rPr>
        <w:t xml:space="preserve">the </w:t>
      </w:r>
      <w:r w:rsidR="000A3105" w:rsidRPr="00323F5B">
        <w:rPr>
          <w:rFonts w:ascii="Times New Roman" w:hAnsi="Times New Roman" w:cs="Arial"/>
          <w:color w:val="1A1A1A"/>
          <w:szCs w:val="26"/>
        </w:rPr>
        <w:t>Learning Goals for various student populations, including non-major</w:t>
      </w:r>
      <w:r w:rsidR="006D415F" w:rsidRPr="00323F5B">
        <w:rPr>
          <w:rFonts w:ascii="Times New Roman" w:hAnsi="Times New Roman" w:cs="Arial"/>
          <w:color w:val="1A1A1A"/>
          <w:szCs w:val="26"/>
        </w:rPr>
        <w:t>s</w:t>
      </w:r>
      <w:r w:rsidR="000A3105" w:rsidRPr="00323F5B">
        <w:rPr>
          <w:rFonts w:ascii="Times New Roman" w:hAnsi="Times New Roman" w:cs="Arial"/>
          <w:color w:val="1A1A1A"/>
          <w:szCs w:val="26"/>
        </w:rPr>
        <w:t>, major</w:t>
      </w:r>
      <w:r w:rsidR="006D415F" w:rsidRPr="00323F5B">
        <w:rPr>
          <w:rFonts w:ascii="Times New Roman" w:hAnsi="Times New Roman" w:cs="Arial"/>
          <w:color w:val="1A1A1A"/>
          <w:szCs w:val="26"/>
        </w:rPr>
        <w:t xml:space="preserve">s, concentrators and minors. </w:t>
      </w:r>
    </w:p>
    <w:p w14:paraId="009DB179" w14:textId="77777777" w:rsidR="00EB4321" w:rsidRDefault="00EB4321" w:rsidP="00AE248C">
      <w:pPr>
        <w:widowControl w:val="0"/>
        <w:autoSpaceDE w:val="0"/>
        <w:autoSpaceDN w:val="0"/>
        <w:adjustRightInd w:val="0"/>
        <w:rPr>
          <w:rFonts w:ascii="Times New Roman" w:hAnsi="Times New Roman" w:cs="Arial"/>
          <w:b/>
          <w:color w:val="1A1A1A"/>
          <w:szCs w:val="26"/>
        </w:rPr>
      </w:pPr>
    </w:p>
    <w:p w14:paraId="2116E957" w14:textId="77777777" w:rsidR="0099448F" w:rsidRDefault="0099448F" w:rsidP="00AE248C">
      <w:pPr>
        <w:widowControl w:val="0"/>
        <w:autoSpaceDE w:val="0"/>
        <w:autoSpaceDN w:val="0"/>
        <w:adjustRightInd w:val="0"/>
        <w:rPr>
          <w:rFonts w:ascii="Times New Roman" w:hAnsi="Times New Roman" w:cs="Arial"/>
          <w:b/>
          <w:color w:val="1A1A1A"/>
          <w:szCs w:val="26"/>
        </w:rPr>
      </w:pPr>
    </w:p>
    <w:p w14:paraId="5FC3EF74" w14:textId="150F1BC6" w:rsidR="00CC7FD0" w:rsidRDefault="004F02E7" w:rsidP="00A27A59">
      <w:pPr>
        <w:widowControl w:val="0"/>
        <w:autoSpaceDE w:val="0"/>
        <w:autoSpaceDN w:val="0"/>
        <w:adjustRightInd w:val="0"/>
        <w:rPr>
          <w:rFonts w:ascii="Times New Roman" w:hAnsi="Times New Roman" w:cs="Arial"/>
          <w:b/>
          <w:color w:val="1A1A1A"/>
          <w:szCs w:val="26"/>
        </w:rPr>
      </w:pPr>
      <w:r>
        <w:rPr>
          <w:rFonts w:ascii="Times New Roman" w:hAnsi="Times New Roman" w:cs="Arial"/>
          <w:color w:val="1A1A1A"/>
          <w:szCs w:val="26"/>
        </w:rPr>
        <w:t>3</w:t>
      </w:r>
      <w:r w:rsidR="00107E03" w:rsidRPr="00323F5B">
        <w:rPr>
          <w:rFonts w:ascii="Times New Roman" w:hAnsi="Times New Roman" w:cs="Arial"/>
          <w:color w:val="1A1A1A"/>
          <w:szCs w:val="26"/>
        </w:rPr>
        <w:t xml:space="preserve">) </w:t>
      </w:r>
      <w:r w:rsidR="009D1B6B" w:rsidRPr="00DB3973">
        <w:rPr>
          <w:rFonts w:ascii="Times New Roman" w:hAnsi="Times New Roman" w:cs="Arial"/>
          <w:b/>
          <w:color w:val="1A1A1A"/>
          <w:szCs w:val="26"/>
        </w:rPr>
        <w:t>Examine College Distribution and Other General Education Requirements</w:t>
      </w:r>
      <w:r w:rsidR="0064796B">
        <w:rPr>
          <w:rFonts w:ascii="Times New Roman" w:hAnsi="Times New Roman" w:cs="Arial"/>
          <w:b/>
          <w:color w:val="1A1A1A"/>
          <w:szCs w:val="26"/>
        </w:rPr>
        <w:t xml:space="preserve"> </w:t>
      </w:r>
      <w:r w:rsidR="0064796B">
        <w:rPr>
          <w:rFonts w:ascii="Times New Roman" w:hAnsi="Times New Roman" w:cs="Arial"/>
          <w:color w:val="1A1A1A"/>
          <w:szCs w:val="26"/>
        </w:rPr>
        <w:t>(cont’d from previous year(s))</w:t>
      </w:r>
    </w:p>
    <w:p w14:paraId="1B6A62A9" w14:textId="77777777" w:rsidR="00CC7FD0" w:rsidRDefault="00CC7FD0" w:rsidP="00A27A59">
      <w:pPr>
        <w:widowControl w:val="0"/>
        <w:autoSpaceDE w:val="0"/>
        <w:autoSpaceDN w:val="0"/>
        <w:adjustRightInd w:val="0"/>
        <w:rPr>
          <w:rFonts w:ascii="Times New Roman" w:hAnsi="Times New Roman" w:cs="Arial"/>
          <w:b/>
          <w:color w:val="1A1A1A"/>
          <w:szCs w:val="26"/>
        </w:rPr>
      </w:pPr>
    </w:p>
    <w:p w14:paraId="38C982F3" w14:textId="7D9178FC" w:rsidR="009D1B6B" w:rsidRPr="00323F5B" w:rsidRDefault="001F098C" w:rsidP="00A27A59">
      <w:pPr>
        <w:widowControl w:val="0"/>
        <w:autoSpaceDE w:val="0"/>
        <w:autoSpaceDN w:val="0"/>
        <w:adjustRightInd w:val="0"/>
        <w:rPr>
          <w:rFonts w:ascii="Times New Roman" w:hAnsi="Times New Roman" w:cs="Arial"/>
          <w:color w:val="1A1A1A"/>
          <w:szCs w:val="26"/>
        </w:rPr>
      </w:pPr>
      <w:r>
        <w:rPr>
          <w:rFonts w:ascii="Times New Roman" w:hAnsi="Times New Roman" w:cs="Arial"/>
          <w:b/>
          <w:color w:val="1A1A1A"/>
          <w:szCs w:val="26"/>
        </w:rPr>
        <w:t xml:space="preserve">Working Group: Fran Blase in collaboration with EPC (Phil Meneely, Chair, Kim Benston, Martha Denney, Phil Bean, Theresa Tensuan, Jim Keane, </w:t>
      </w:r>
      <w:r w:rsidR="00DB3973" w:rsidRPr="00DB3973">
        <w:rPr>
          <w:rFonts w:ascii="Times New Roman" w:hAnsi="Times New Roman" w:cs="Arial"/>
          <w:b/>
          <w:color w:val="1A1A1A"/>
          <w:szCs w:val="26"/>
        </w:rPr>
        <w:t>Koffi Anyinefa, Marilyn Boltz</w:t>
      </w:r>
      <w:r>
        <w:rPr>
          <w:rFonts w:ascii="Times New Roman" w:hAnsi="Times New Roman" w:cs="Arial"/>
          <w:b/>
          <w:color w:val="1A1A1A"/>
          <w:szCs w:val="26"/>
        </w:rPr>
        <w:t>, Colleen Cumberpatch ’</w:t>
      </w:r>
      <w:r w:rsidR="00AD16D3">
        <w:rPr>
          <w:rFonts w:ascii="Times New Roman" w:hAnsi="Times New Roman" w:cs="Arial"/>
          <w:b/>
          <w:color w:val="1A1A1A"/>
          <w:szCs w:val="26"/>
        </w:rPr>
        <w:t>15</w:t>
      </w:r>
      <w:r>
        <w:rPr>
          <w:rFonts w:ascii="Times New Roman" w:hAnsi="Times New Roman" w:cs="Arial"/>
          <w:b/>
          <w:color w:val="1A1A1A"/>
          <w:szCs w:val="26"/>
        </w:rPr>
        <w:t xml:space="preserve">, </w:t>
      </w:r>
      <w:r w:rsidR="00AD16D3">
        <w:rPr>
          <w:rFonts w:ascii="Times New Roman" w:hAnsi="Times New Roman" w:cs="Arial"/>
          <w:b/>
          <w:color w:val="1A1A1A"/>
          <w:szCs w:val="26"/>
        </w:rPr>
        <w:t>Jessica Libow</w:t>
      </w:r>
      <w:r>
        <w:rPr>
          <w:rFonts w:ascii="Times New Roman" w:hAnsi="Times New Roman" w:cs="Arial"/>
          <w:b/>
          <w:color w:val="1A1A1A"/>
          <w:szCs w:val="26"/>
        </w:rPr>
        <w:t>’</w:t>
      </w:r>
      <w:r w:rsidR="00AD16D3">
        <w:rPr>
          <w:rFonts w:ascii="Times New Roman" w:hAnsi="Times New Roman" w:cs="Arial"/>
          <w:b/>
          <w:color w:val="1A1A1A"/>
          <w:szCs w:val="26"/>
        </w:rPr>
        <w:t>15</w:t>
      </w:r>
      <w:r>
        <w:rPr>
          <w:rFonts w:ascii="Times New Roman" w:hAnsi="Times New Roman" w:cs="Arial"/>
          <w:b/>
          <w:color w:val="1A1A1A"/>
          <w:szCs w:val="26"/>
        </w:rPr>
        <w:t>, Julie Sheehan)</w:t>
      </w:r>
    </w:p>
    <w:p w14:paraId="25B178F3" w14:textId="77777777" w:rsidR="009D1B6B" w:rsidRPr="00323F5B" w:rsidRDefault="009D1B6B" w:rsidP="00A27A59">
      <w:pPr>
        <w:widowControl w:val="0"/>
        <w:autoSpaceDE w:val="0"/>
        <w:autoSpaceDN w:val="0"/>
        <w:adjustRightInd w:val="0"/>
        <w:rPr>
          <w:rFonts w:ascii="Times New Roman" w:hAnsi="Times New Roman" w:cs="Arial"/>
          <w:color w:val="1A1A1A"/>
          <w:szCs w:val="26"/>
        </w:rPr>
      </w:pPr>
    </w:p>
    <w:p w14:paraId="064D99B2" w14:textId="566FBBEB" w:rsidR="0099448F" w:rsidRDefault="001B4DF2" w:rsidP="00A27A59">
      <w:pPr>
        <w:widowControl w:val="0"/>
        <w:autoSpaceDE w:val="0"/>
        <w:autoSpaceDN w:val="0"/>
        <w:adjustRightInd w:val="0"/>
        <w:rPr>
          <w:rFonts w:ascii="Times New Roman" w:hAnsi="Times New Roman" w:cs="Arial"/>
          <w:color w:val="1A1A1A"/>
          <w:szCs w:val="26"/>
        </w:rPr>
      </w:pPr>
      <w:r w:rsidRPr="00323F5B">
        <w:rPr>
          <w:rFonts w:ascii="Times New Roman" w:hAnsi="Times New Roman" w:cs="Arial"/>
          <w:color w:val="1A1A1A"/>
          <w:szCs w:val="26"/>
        </w:rPr>
        <w:t xml:space="preserve">IEC </w:t>
      </w:r>
      <w:r w:rsidR="009355A7" w:rsidRPr="00323F5B">
        <w:rPr>
          <w:rFonts w:ascii="Times New Roman" w:hAnsi="Times New Roman" w:cs="Arial"/>
          <w:color w:val="1A1A1A"/>
          <w:szCs w:val="26"/>
        </w:rPr>
        <w:t>will</w:t>
      </w:r>
      <w:r w:rsidRPr="00323F5B">
        <w:rPr>
          <w:rFonts w:ascii="Times New Roman" w:hAnsi="Times New Roman" w:cs="Arial"/>
          <w:color w:val="1A1A1A"/>
          <w:szCs w:val="26"/>
        </w:rPr>
        <w:t xml:space="preserve"> c</w:t>
      </w:r>
      <w:r w:rsidR="00A27A59" w:rsidRPr="00323F5B">
        <w:rPr>
          <w:rFonts w:ascii="Times New Roman" w:hAnsi="Times New Roman" w:cs="Arial"/>
          <w:color w:val="1A1A1A"/>
          <w:szCs w:val="26"/>
        </w:rPr>
        <w:t xml:space="preserve">ontinue to </w:t>
      </w:r>
      <w:r w:rsidR="00686323">
        <w:rPr>
          <w:rFonts w:ascii="Times New Roman" w:hAnsi="Times New Roman" w:cs="Arial"/>
          <w:color w:val="1A1A1A"/>
          <w:szCs w:val="26"/>
        </w:rPr>
        <w:t>collaborate with</w:t>
      </w:r>
      <w:r w:rsidR="006D627A" w:rsidRPr="00323F5B">
        <w:rPr>
          <w:rFonts w:ascii="Times New Roman" w:hAnsi="Times New Roman" w:cs="Arial"/>
          <w:color w:val="1A1A1A"/>
          <w:szCs w:val="26"/>
        </w:rPr>
        <w:t xml:space="preserve"> </w:t>
      </w:r>
      <w:r w:rsidR="00A27A59" w:rsidRPr="00323F5B">
        <w:rPr>
          <w:rFonts w:ascii="Times New Roman" w:hAnsi="Times New Roman" w:cs="Arial"/>
          <w:color w:val="1A1A1A"/>
          <w:szCs w:val="26"/>
        </w:rPr>
        <w:t>EPC</w:t>
      </w:r>
      <w:r w:rsidR="009355A7" w:rsidRPr="00323F5B">
        <w:rPr>
          <w:rFonts w:ascii="Times New Roman" w:hAnsi="Times New Roman" w:cs="Arial"/>
          <w:color w:val="1A1A1A"/>
          <w:szCs w:val="26"/>
        </w:rPr>
        <w:t xml:space="preserve"> and the faculty</w:t>
      </w:r>
      <w:r w:rsidR="00A27A59" w:rsidRPr="00323F5B">
        <w:rPr>
          <w:rFonts w:ascii="Times New Roman" w:hAnsi="Times New Roman" w:cs="Arial"/>
          <w:color w:val="1A1A1A"/>
          <w:szCs w:val="26"/>
        </w:rPr>
        <w:t xml:space="preserve"> </w:t>
      </w:r>
      <w:r w:rsidR="00107E03" w:rsidRPr="00323F5B">
        <w:rPr>
          <w:rFonts w:ascii="Times New Roman" w:hAnsi="Times New Roman" w:cs="Arial"/>
          <w:color w:val="1A1A1A"/>
          <w:szCs w:val="26"/>
        </w:rPr>
        <w:t>to examine</w:t>
      </w:r>
      <w:r w:rsidR="009355A7" w:rsidRPr="00323F5B">
        <w:rPr>
          <w:rFonts w:ascii="Times New Roman" w:hAnsi="Times New Roman" w:cs="Arial"/>
          <w:color w:val="1A1A1A"/>
          <w:szCs w:val="26"/>
        </w:rPr>
        <w:t xml:space="preserve"> </w:t>
      </w:r>
      <w:r w:rsidR="00107E03" w:rsidRPr="00323F5B">
        <w:rPr>
          <w:rFonts w:ascii="Times New Roman" w:hAnsi="Times New Roman" w:cs="Arial"/>
          <w:color w:val="1A1A1A"/>
          <w:szCs w:val="26"/>
        </w:rPr>
        <w:t>the</w:t>
      </w:r>
      <w:r w:rsidR="00A27A59" w:rsidRPr="00323F5B">
        <w:rPr>
          <w:rFonts w:ascii="Times New Roman" w:hAnsi="Times New Roman" w:cs="Arial"/>
          <w:color w:val="1A1A1A"/>
          <w:szCs w:val="26"/>
        </w:rPr>
        <w:t xml:space="preserve"> Gen</w:t>
      </w:r>
      <w:r w:rsidR="00107E03" w:rsidRPr="00323F5B">
        <w:rPr>
          <w:rFonts w:ascii="Times New Roman" w:hAnsi="Times New Roman" w:cs="Arial"/>
          <w:color w:val="1A1A1A"/>
          <w:szCs w:val="26"/>
        </w:rPr>
        <w:t>eral</w:t>
      </w:r>
      <w:r w:rsidR="00A27A59" w:rsidRPr="00323F5B">
        <w:rPr>
          <w:rFonts w:ascii="Times New Roman" w:hAnsi="Times New Roman" w:cs="Arial"/>
          <w:color w:val="1A1A1A"/>
          <w:szCs w:val="26"/>
        </w:rPr>
        <w:t xml:space="preserve"> Ed</w:t>
      </w:r>
      <w:r w:rsidR="00107E03" w:rsidRPr="00323F5B">
        <w:rPr>
          <w:rFonts w:ascii="Times New Roman" w:hAnsi="Times New Roman" w:cs="Arial"/>
          <w:color w:val="1A1A1A"/>
          <w:szCs w:val="26"/>
        </w:rPr>
        <w:t>ucation</w:t>
      </w:r>
      <w:r w:rsidR="00A27A59" w:rsidRPr="00323F5B">
        <w:rPr>
          <w:rFonts w:ascii="Times New Roman" w:hAnsi="Times New Roman" w:cs="Arial"/>
          <w:color w:val="1A1A1A"/>
          <w:szCs w:val="26"/>
        </w:rPr>
        <w:t xml:space="preserve"> requirement</w:t>
      </w:r>
      <w:r w:rsidR="00092D3C" w:rsidRPr="00323F5B">
        <w:rPr>
          <w:rFonts w:ascii="Times New Roman" w:hAnsi="Times New Roman" w:cs="Arial"/>
          <w:color w:val="1A1A1A"/>
          <w:szCs w:val="26"/>
        </w:rPr>
        <w:t>s</w:t>
      </w:r>
      <w:r w:rsidR="00107E03" w:rsidRPr="00323F5B">
        <w:rPr>
          <w:rFonts w:ascii="Times New Roman" w:hAnsi="Times New Roman" w:cs="Arial"/>
          <w:color w:val="1A1A1A"/>
          <w:szCs w:val="26"/>
        </w:rPr>
        <w:t xml:space="preserve"> in light of the College’s desire to provide dept</w:t>
      </w:r>
      <w:r w:rsidR="006D627A" w:rsidRPr="00323F5B">
        <w:rPr>
          <w:rFonts w:ascii="Times New Roman" w:hAnsi="Times New Roman" w:cs="Arial"/>
          <w:color w:val="1A1A1A"/>
          <w:szCs w:val="26"/>
        </w:rPr>
        <w:t>h and breath in the curriculum</w:t>
      </w:r>
      <w:r w:rsidR="00F70A1D">
        <w:rPr>
          <w:rFonts w:ascii="Times New Roman" w:hAnsi="Times New Roman" w:cs="Arial"/>
          <w:color w:val="1A1A1A"/>
          <w:szCs w:val="26"/>
        </w:rPr>
        <w:t xml:space="preserve"> and address the institutional learning goals</w:t>
      </w:r>
      <w:r w:rsidR="006D627A" w:rsidRPr="00323F5B">
        <w:rPr>
          <w:rFonts w:ascii="Times New Roman" w:hAnsi="Times New Roman" w:cs="Arial"/>
          <w:color w:val="1A1A1A"/>
          <w:szCs w:val="26"/>
        </w:rPr>
        <w:t xml:space="preserve">. </w:t>
      </w:r>
    </w:p>
    <w:p w14:paraId="6DB42DF8" w14:textId="77777777" w:rsidR="001601C8" w:rsidRDefault="001601C8" w:rsidP="00A27A59">
      <w:pPr>
        <w:widowControl w:val="0"/>
        <w:autoSpaceDE w:val="0"/>
        <w:autoSpaceDN w:val="0"/>
        <w:adjustRightInd w:val="0"/>
        <w:rPr>
          <w:rFonts w:ascii="Times New Roman" w:hAnsi="Times New Roman" w:cs="Arial"/>
          <w:i/>
          <w:color w:val="1A1A1A"/>
          <w:szCs w:val="26"/>
        </w:rPr>
      </w:pPr>
    </w:p>
    <w:p w14:paraId="7D974313" w14:textId="77777777" w:rsidR="00EB4321" w:rsidRDefault="00EB4321" w:rsidP="00A27A59">
      <w:pPr>
        <w:widowControl w:val="0"/>
        <w:autoSpaceDE w:val="0"/>
        <w:autoSpaceDN w:val="0"/>
        <w:adjustRightInd w:val="0"/>
        <w:rPr>
          <w:rFonts w:ascii="Times New Roman" w:hAnsi="Times New Roman" w:cs="Arial"/>
          <w:i/>
          <w:color w:val="1A1A1A"/>
          <w:szCs w:val="26"/>
        </w:rPr>
      </w:pPr>
    </w:p>
    <w:p w14:paraId="0AB97785" w14:textId="5E83DF51" w:rsidR="00487100" w:rsidRDefault="004F02E7" w:rsidP="004F02E7">
      <w:pPr>
        <w:widowControl w:val="0"/>
        <w:autoSpaceDE w:val="0"/>
        <w:autoSpaceDN w:val="0"/>
        <w:adjustRightInd w:val="0"/>
        <w:rPr>
          <w:rFonts w:ascii="Times New Roman" w:hAnsi="Times New Roman" w:cs="Arial"/>
          <w:b/>
          <w:color w:val="1A1A1A"/>
          <w:szCs w:val="26"/>
        </w:rPr>
      </w:pPr>
      <w:r>
        <w:rPr>
          <w:rFonts w:ascii="Times New Roman" w:hAnsi="Times New Roman" w:cs="Times New Roman"/>
          <w:color w:val="141414"/>
          <w:szCs w:val="26"/>
        </w:rPr>
        <w:t>4</w:t>
      </w:r>
      <w:r w:rsidR="00DB3973">
        <w:rPr>
          <w:rFonts w:ascii="Times New Roman" w:hAnsi="Times New Roman" w:cs="Times New Roman"/>
          <w:color w:val="141414"/>
          <w:szCs w:val="26"/>
        </w:rPr>
        <w:t xml:space="preserve">) </w:t>
      </w:r>
      <w:r w:rsidR="00DB3973" w:rsidRPr="00DB3973">
        <w:rPr>
          <w:rFonts w:ascii="Times New Roman" w:hAnsi="Times New Roman" w:cs="Times New Roman"/>
          <w:b/>
          <w:color w:val="141414"/>
          <w:szCs w:val="26"/>
        </w:rPr>
        <w:t>Civic Engagement</w:t>
      </w:r>
      <w:r w:rsidR="0064796B">
        <w:rPr>
          <w:rFonts w:ascii="Times New Roman" w:hAnsi="Times New Roman" w:cs="Times New Roman"/>
          <w:b/>
          <w:color w:val="141414"/>
          <w:szCs w:val="26"/>
        </w:rPr>
        <w:t xml:space="preserve"> </w:t>
      </w:r>
      <w:r w:rsidR="0064796B">
        <w:rPr>
          <w:rFonts w:ascii="Times New Roman" w:hAnsi="Times New Roman" w:cs="Arial"/>
          <w:color w:val="1A1A1A"/>
          <w:szCs w:val="26"/>
        </w:rPr>
        <w:t>(cont’d from previous year)</w:t>
      </w:r>
    </w:p>
    <w:p w14:paraId="041B0A03" w14:textId="77777777" w:rsidR="004F02E7" w:rsidRPr="004F02E7" w:rsidRDefault="004F02E7" w:rsidP="004F02E7">
      <w:pPr>
        <w:widowControl w:val="0"/>
        <w:autoSpaceDE w:val="0"/>
        <w:autoSpaceDN w:val="0"/>
        <w:adjustRightInd w:val="0"/>
        <w:rPr>
          <w:rFonts w:ascii="Times New Roman" w:hAnsi="Times New Roman" w:cs="Arial"/>
          <w:b/>
          <w:color w:val="1A1A1A"/>
          <w:szCs w:val="26"/>
        </w:rPr>
      </w:pPr>
    </w:p>
    <w:p w14:paraId="1BF780B6" w14:textId="5D9B7E01" w:rsidR="006D439F" w:rsidRDefault="006D439F" w:rsidP="008F6E9E">
      <w:pPr>
        <w:widowControl w:val="0"/>
        <w:autoSpaceDE w:val="0"/>
        <w:autoSpaceDN w:val="0"/>
        <w:adjustRightInd w:val="0"/>
        <w:spacing w:after="240"/>
        <w:rPr>
          <w:rFonts w:ascii="Times New Roman" w:hAnsi="Times New Roman" w:cs="Arial"/>
          <w:b/>
          <w:color w:val="1A1A1A"/>
          <w:szCs w:val="26"/>
        </w:rPr>
      </w:pPr>
      <w:r w:rsidRPr="00DB3973">
        <w:rPr>
          <w:rFonts w:ascii="Times New Roman" w:hAnsi="Times New Roman" w:cs="Arial"/>
          <w:b/>
          <w:color w:val="1A1A1A"/>
          <w:szCs w:val="26"/>
        </w:rPr>
        <w:t>Working Group:  Fran Blase, Kaye Edwards, S</w:t>
      </w:r>
      <w:r w:rsidR="0066419E">
        <w:rPr>
          <w:rFonts w:ascii="Times New Roman" w:hAnsi="Times New Roman" w:cs="Arial"/>
          <w:b/>
          <w:color w:val="1A1A1A"/>
          <w:szCs w:val="26"/>
        </w:rPr>
        <w:t>hannon Mudd,</w:t>
      </w:r>
      <w:r w:rsidR="00EC5F18">
        <w:rPr>
          <w:rFonts w:ascii="Times New Roman" w:hAnsi="Times New Roman" w:cs="Arial"/>
          <w:b/>
          <w:color w:val="1A1A1A"/>
          <w:szCs w:val="26"/>
        </w:rPr>
        <w:t xml:space="preserve"> Tom Lloyd, </w:t>
      </w:r>
      <w:r w:rsidR="00354CC2">
        <w:rPr>
          <w:rFonts w:ascii="Times New Roman" w:hAnsi="Times New Roman" w:cs="Arial"/>
          <w:b/>
          <w:color w:val="1A1A1A"/>
          <w:szCs w:val="26"/>
        </w:rPr>
        <w:t xml:space="preserve">Janice Lion, </w:t>
      </w:r>
      <w:r w:rsidRPr="00DB3973">
        <w:rPr>
          <w:rFonts w:ascii="Times New Roman" w:hAnsi="Times New Roman" w:cs="Arial"/>
          <w:b/>
          <w:color w:val="1A1A1A"/>
          <w:szCs w:val="26"/>
        </w:rPr>
        <w:t xml:space="preserve">Kelly Cleary, Jesse Lytle, Theresa Tensuan, </w:t>
      </w:r>
      <w:r w:rsidR="001F098C">
        <w:rPr>
          <w:rFonts w:ascii="Times New Roman" w:hAnsi="Times New Roman" w:cs="Arial"/>
          <w:b/>
          <w:color w:val="1A1A1A"/>
          <w:szCs w:val="26"/>
        </w:rPr>
        <w:t xml:space="preserve">Martha Denney, </w:t>
      </w:r>
      <w:r w:rsidR="006C77CF">
        <w:rPr>
          <w:rFonts w:ascii="Times New Roman" w:hAnsi="Times New Roman" w:cs="Arial"/>
          <w:b/>
          <w:color w:val="1A1A1A"/>
          <w:szCs w:val="26"/>
        </w:rPr>
        <w:t>Franklyn</w:t>
      </w:r>
      <w:r w:rsidR="00100B60">
        <w:rPr>
          <w:rFonts w:ascii="Times New Roman" w:hAnsi="Times New Roman" w:cs="Arial"/>
          <w:b/>
          <w:color w:val="1A1A1A"/>
          <w:szCs w:val="26"/>
        </w:rPr>
        <w:t xml:space="preserve"> Cantor</w:t>
      </w:r>
    </w:p>
    <w:p w14:paraId="6CB1AB69" w14:textId="271A442D" w:rsidR="00CE79BD" w:rsidRDefault="00EC5F18" w:rsidP="008F6E9E">
      <w:pPr>
        <w:widowControl w:val="0"/>
        <w:autoSpaceDE w:val="0"/>
        <w:autoSpaceDN w:val="0"/>
        <w:adjustRightInd w:val="0"/>
        <w:spacing w:after="240"/>
        <w:rPr>
          <w:rFonts w:ascii="Times New Roman" w:hAnsi="Times New Roman" w:cs="Arial"/>
          <w:b/>
          <w:color w:val="1A1A1A"/>
          <w:szCs w:val="26"/>
        </w:rPr>
      </w:pPr>
      <w:r>
        <w:rPr>
          <w:rFonts w:ascii="Times New Roman" w:hAnsi="Times New Roman" w:cs="Arial"/>
          <w:b/>
          <w:color w:val="1A1A1A"/>
          <w:szCs w:val="26"/>
        </w:rPr>
        <w:t>Invite</w:t>
      </w:r>
      <w:r w:rsidR="004D631F">
        <w:rPr>
          <w:rFonts w:ascii="Times New Roman" w:hAnsi="Times New Roman" w:cs="Arial"/>
          <w:b/>
          <w:color w:val="1A1A1A"/>
          <w:szCs w:val="26"/>
        </w:rPr>
        <w:t>:</w:t>
      </w:r>
      <w:r>
        <w:rPr>
          <w:rFonts w:ascii="Times New Roman" w:hAnsi="Times New Roman" w:cs="Arial"/>
          <w:b/>
          <w:color w:val="1A1A1A"/>
          <w:szCs w:val="26"/>
        </w:rPr>
        <w:t xml:space="preserve"> </w:t>
      </w:r>
      <w:r w:rsidR="00CE79BD">
        <w:rPr>
          <w:rFonts w:ascii="Times New Roman" w:hAnsi="Times New Roman" w:cs="Arial"/>
          <w:b/>
          <w:color w:val="1A1A1A"/>
          <w:szCs w:val="26"/>
        </w:rPr>
        <w:t>Paul Farber, Sorelle Friedler,</w:t>
      </w:r>
      <w:r w:rsidR="004D631F">
        <w:rPr>
          <w:rFonts w:ascii="Times New Roman" w:hAnsi="Times New Roman" w:cs="Arial"/>
          <w:b/>
          <w:color w:val="1A1A1A"/>
          <w:szCs w:val="26"/>
        </w:rPr>
        <w:t xml:space="preserve"> Andrew Friedman</w:t>
      </w:r>
      <w:r w:rsidR="00887E59">
        <w:rPr>
          <w:rFonts w:ascii="Times New Roman" w:hAnsi="Times New Roman" w:cs="Arial"/>
          <w:b/>
          <w:color w:val="1A1A1A"/>
          <w:szCs w:val="26"/>
        </w:rPr>
        <w:t xml:space="preserve">, Helen White, </w:t>
      </w:r>
      <w:r w:rsidR="00D63A8A">
        <w:rPr>
          <w:rFonts w:ascii="Times New Roman" w:hAnsi="Times New Roman" w:cs="Arial"/>
          <w:b/>
          <w:color w:val="1A1A1A"/>
          <w:szCs w:val="26"/>
        </w:rPr>
        <w:t xml:space="preserve">Steve </w:t>
      </w:r>
      <w:r w:rsidR="00D63A8A">
        <w:rPr>
          <w:rFonts w:ascii="Times New Roman" w:hAnsi="Times New Roman" w:cs="Arial"/>
          <w:b/>
          <w:color w:val="1A1A1A"/>
          <w:szCs w:val="26"/>
        </w:rPr>
        <w:lastRenderedPageBreak/>
        <w:t xml:space="preserve">McGovern, </w:t>
      </w:r>
      <w:r w:rsidR="00887E59">
        <w:rPr>
          <w:rFonts w:ascii="Times New Roman" w:hAnsi="Times New Roman" w:cs="Arial"/>
          <w:b/>
          <w:color w:val="1A1A1A"/>
          <w:szCs w:val="26"/>
        </w:rPr>
        <w:t>C</w:t>
      </w:r>
      <w:r w:rsidR="004F02E7">
        <w:rPr>
          <w:rFonts w:ascii="Times New Roman" w:hAnsi="Times New Roman" w:cs="Arial"/>
          <w:b/>
          <w:color w:val="1A1A1A"/>
          <w:szCs w:val="26"/>
        </w:rPr>
        <w:t>arol Schilling, and other faculty</w:t>
      </w:r>
      <w:r w:rsidR="00887E59">
        <w:rPr>
          <w:rFonts w:ascii="Times New Roman" w:hAnsi="Times New Roman" w:cs="Arial"/>
          <w:b/>
          <w:color w:val="1A1A1A"/>
          <w:szCs w:val="26"/>
        </w:rPr>
        <w:t xml:space="preserve"> in addition to </w:t>
      </w:r>
      <w:r w:rsidR="00887E59" w:rsidRPr="00887E59">
        <w:rPr>
          <w:rFonts w:ascii="Times New Roman" w:hAnsi="Times New Roman" w:cs="Arial"/>
          <w:b/>
          <w:color w:val="1A1A1A"/>
          <w:szCs w:val="26"/>
          <w:u w:val="single"/>
        </w:rPr>
        <w:t>students</w:t>
      </w:r>
      <w:r w:rsidR="004F02E7">
        <w:rPr>
          <w:rFonts w:ascii="Times New Roman" w:hAnsi="Times New Roman" w:cs="Arial"/>
          <w:b/>
          <w:color w:val="1A1A1A"/>
          <w:szCs w:val="26"/>
        </w:rPr>
        <w:t xml:space="preserve"> </w:t>
      </w:r>
      <w:r w:rsidR="00354CC2">
        <w:rPr>
          <w:rFonts w:ascii="Times New Roman" w:hAnsi="Times New Roman" w:cs="Arial"/>
          <w:b/>
          <w:color w:val="1A1A1A"/>
          <w:szCs w:val="26"/>
        </w:rPr>
        <w:t>for consultation</w:t>
      </w:r>
      <w:r>
        <w:rPr>
          <w:rFonts w:ascii="Times New Roman" w:hAnsi="Times New Roman" w:cs="Arial"/>
          <w:b/>
          <w:color w:val="1A1A1A"/>
          <w:szCs w:val="26"/>
        </w:rPr>
        <w:t>.</w:t>
      </w:r>
      <w:r w:rsidR="00887E59">
        <w:rPr>
          <w:rFonts w:ascii="Times New Roman" w:hAnsi="Times New Roman" w:cs="Arial"/>
          <w:b/>
          <w:color w:val="1A1A1A"/>
          <w:szCs w:val="26"/>
        </w:rPr>
        <w:t xml:space="preserve"> </w:t>
      </w:r>
    </w:p>
    <w:p w14:paraId="087E1A96" w14:textId="0A3DFB61" w:rsidR="0066615F" w:rsidRPr="006D439F" w:rsidRDefault="0066615F" w:rsidP="008F6E9E">
      <w:pPr>
        <w:widowControl w:val="0"/>
        <w:autoSpaceDE w:val="0"/>
        <w:autoSpaceDN w:val="0"/>
        <w:adjustRightInd w:val="0"/>
        <w:spacing w:after="240"/>
        <w:rPr>
          <w:rFonts w:ascii="Times New Roman" w:hAnsi="Times New Roman" w:cs="Times New Roman"/>
          <w:b/>
          <w:color w:val="141414"/>
          <w:szCs w:val="26"/>
        </w:rPr>
      </w:pPr>
      <w:r>
        <w:rPr>
          <w:rFonts w:ascii="Times New Roman" w:hAnsi="Times New Roman" w:cs="Arial"/>
          <w:b/>
          <w:color w:val="1A1A1A"/>
          <w:szCs w:val="26"/>
        </w:rPr>
        <w:t>Research and Administrative Support</w:t>
      </w:r>
      <w:r w:rsidR="00A801D8">
        <w:rPr>
          <w:rFonts w:ascii="Times New Roman" w:hAnsi="Times New Roman" w:cs="Arial"/>
          <w:b/>
          <w:color w:val="1A1A1A"/>
          <w:szCs w:val="26"/>
        </w:rPr>
        <w:t>: Julie Sheehan:</w:t>
      </w:r>
    </w:p>
    <w:p w14:paraId="737D8B71" w14:textId="2845EA0F" w:rsidR="00A55AA8" w:rsidRDefault="00A55AA8" w:rsidP="00A55AA8">
      <w:pPr>
        <w:jc w:val="both"/>
        <w:rPr>
          <w:rFonts w:ascii="Times New Roman" w:hAnsi="Times New Roman"/>
        </w:rPr>
      </w:pPr>
      <w:r>
        <w:rPr>
          <w:rFonts w:ascii="Times New Roman" w:hAnsi="Times New Roman"/>
        </w:rPr>
        <w:t xml:space="preserve">A group of faculty, staff, and students </w:t>
      </w:r>
      <w:r w:rsidR="00231EAB">
        <w:rPr>
          <w:rFonts w:ascii="Times New Roman" w:hAnsi="Times New Roman"/>
        </w:rPr>
        <w:t>will</w:t>
      </w:r>
      <w:r>
        <w:rPr>
          <w:rFonts w:ascii="Times New Roman" w:hAnsi="Times New Roman"/>
        </w:rPr>
        <w:t xml:space="preserve"> serve on a Civic Engagement Council in 2014-2015. The major goals of this Council w</w:t>
      </w:r>
      <w:r w:rsidR="00231EAB">
        <w:rPr>
          <w:rFonts w:ascii="Times New Roman" w:hAnsi="Times New Roman"/>
        </w:rPr>
        <w:t>ill</w:t>
      </w:r>
      <w:r>
        <w:rPr>
          <w:rFonts w:ascii="Times New Roman" w:hAnsi="Times New Roman"/>
        </w:rPr>
        <w:t xml:space="preserve"> be to make civic engagement activities more visible to the community, examine how civic engagement can work more effectively and efficiently on campus, and look for ways to encourage and expand civic engagement activities at Haverford College.</w:t>
      </w:r>
    </w:p>
    <w:p w14:paraId="6D0F2CB1" w14:textId="77777777" w:rsidR="00E961F9" w:rsidRDefault="00E961F9" w:rsidP="008611EE">
      <w:pPr>
        <w:widowControl w:val="0"/>
        <w:autoSpaceDE w:val="0"/>
        <w:autoSpaceDN w:val="0"/>
        <w:adjustRightInd w:val="0"/>
        <w:rPr>
          <w:rFonts w:ascii="Times New Roman" w:hAnsi="Times New Roman" w:cs="Arial"/>
          <w:color w:val="1A1A1A"/>
          <w:szCs w:val="26"/>
        </w:rPr>
      </w:pPr>
    </w:p>
    <w:p w14:paraId="36069583" w14:textId="77777777" w:rsidR="0099448F" w:rsidRPr="00323F5B" w:rsidRDefault="0099448F" w:rsidP="008611EE">
      <w:pPr>
        <w:widowControl w:val="0"/>
        <w:autoSpaceDE w:val="0"/>
        <w:autoSpaceDN w:val="0"/>
        <w:adjustRightInd w:val="0"/>
        <w:rPr>
          <w:rFonts w:ascii="Times New Roman" w:hAnsi="Times New Roman" w:cs="Arial"/>
          <w:color w:val="1A1A1A"/>
          <w:szCs w:val="26"/>
        </w:rPr>
      </w:pPr>
    </w:p>
    <w:p w14:paraId="2DBEE912" w14:textId="292D1F3F" w:rsidR="001E43D7" w:rsidRDefault="004F02E7" w:rsidP="001E43D7">
      <w:pPr>
        <w:widowControl w:val="0"/>
        <w:autoSpaceDE w:val="0"/>
        <w:autoSpaceDN w:val="0"/>
        <w:adjustRightInd w:val="0"/>
        <w:rPr>
          <w:rFonts w:ascii="Times New Roman" w:hAnsi="Times New Roman" w:cs="Arial"/>
          <w:b/>
          <w:color w:val="1A1A1A"/>
          <w:szCs w:val="26"/>
        </w:rPr>
      </w:pPr>
      <w:r>
        <w:rPr>
          <w:rFonts w:ascii="Times New Roman" w:hAnsi="Times New Roman" w:cs="Arial"/>
          <w:color w:val="1A1A1A"/>
          <w:szCs w:val="26"/>
        </w:rPr>
        <w:t>5</w:t>
      </w:r>
      <w:r w:rsidR="00AF6B08" w:rsidRPr="00323F5B">
        <w:rPr>
          <w:rFonts w:ascii="Times New Roman" w:hAnsi="Times New Roman" w:cs="Arial"/>
          <w:color w:val="1A1A1A"/>
          <w:szCs w:val="26"/>
        </w:rPr>
        <w:t>)</w:t>
      </w:r>
      <w:r w:rsidR="00750F6C" w:rsidRPr="00323F5B">
        <w:rPr>
          <w:rFonts w:ascii="Times New Roman" w:hAnsi="Times New Roman" w:cs="Arial"/>
          <w:color w:val="1A1A1A"/>
          <w:szCs w:val="26"/>
        </w:rPr>
        <w:t xml:space="preserve"> </w:t>
      </w:r>
      <w:r w:rsidR="00EA0010" w:rsidRPr="00DB3973">
        <w:rPr>
          <w:rFonts w:ascii="Times New Roman" w:hAnsi="Times New Roman" w:cs="Arial"/>
          <w:b/>
          <w:color w:val="1A1A1A"/>
          <w:szCs w:val="26"/>
        </w:rPr>
        <w:t>Alumni Relations</w:t>
      </w:r>
      <w:r w:rsidR="001E43D7">
        <w:rPr>
          <w:rFonts w:ascii="Times New Roman" w:hAnsi="Times New Roman" w:cs="Arial"/>
          <w:b/>
          <w:color w:val="1A1A1A"/>
          <w:szCs w:val="26"/>
        </w:rPr>
        <w:t xml:space="preserve"> </w:t>
      </w:r>
      <w:r w:rsidR="001E43D7">
        <w:rPr>
          <w:rFonts w:ascii="Times New Roman" w:hAnsi="Times New Roman" w:cs="Arial"/>
          <w:color w:val="1A1A1A"/>
          <w:szCs w:val="26"/>
        </w:rPr>
        <w:t>(cont’d from previous year(s))</w:t>
      </w:r>
    </w:p>
    <w:p w14:paraId="0581CDE1" w14:textId="77777777" w:rsidR="00CC7FD0" w:rsidRDefault="00CC7FD0" w:rsidP="00EA0010">
      <w:pPr>
        <w:widowControl w:val="0"/>
        <w:autoSpaceDE w:val="0"/>
        <w:autoSpaceDN w:val="0"/>
        <w:adjustRightInd w:val="0"/>
        <w:rPr>
          <w:rFonts w:ascii="Times New Roman" w:hAnsi="Times New Roman" w:cs="Arial"/>
          <w:color w:val="1A1A1A"/>
          <w:szCs w:val="26"/>
        </w:rPr>
      </w:pPr>
    </w:p>
    <w:p w14:paraId="22890DBD" w14:textId="7551F07F" w:rsidR="00017539" w:rsidRPr="00DB3973" w:rsidRDefault="00017539" w:rsidP="00EA0010">
      <w:pPr>
        <w:widowControl w:val="0"/>
        <w:autoSpaceDE w:val="0"/>
        <w:autoSpaceDN w:val="0"/>
        <w:adjustRightInd w:val="0"/>
        <w:rPr>
          <w:rFonts w:ascii="Times New Roman" w:hAnsi="Times New Roman" w:cs="Arial"/>
          <w:b/>
          <w:color w:val="1A1A1A"/>
          <w:szCs w:val="26"/>
        </w:rPr>
      </w:pPr>
      <w:r w:rsidRPr="00DB3973">
        <w:rPr>
          <w:rFonts w:ascii="Times New Roman" w:hAnsi="Times New Roman" w:cs="Arial"/>
          <w:b/>
          <w:color w:val="1A1A1A"/>
          <w:szCs w:val="26"/>
        </w:rPr>
        <w:t xml:space="preserve">Working Group: Kelly Cleary, Diane Wilder, Spencer Golden, </w:t>
      </w:r>
      <w:r w:rsidR="003E6CAE">
        <w:rPr>
          <w:rFonts w:ascii="Times New Roman" w:hAnsi="Times New Roman" w:cs="Arial"/>
          <w:b/>
          <w:color w:val="1A1A1A"/>
          <w:szCs w:val="26"/>
        </w:rPr>
        <w:t xml:space="preserve">Chris Mills, </w:t>
      </w:r>
      <w:r w:rsidRPr="00DB3973">
        <w:rPr>
          <w:rFonts w:ascii="Times New Roman" w:hAnsi="Times New Roman" w:cs="Arial"/>
          <w:b/>
          <w:color w:val="1A1A1A"/>
          <w:szCs w:val="26"/>
        </w:rPr>
        <w:t>Jesse</w:t>
      </w:r>
      <w:r w:rsidR="003A548C">
        <w:rPr>
          <w:rFonts w:ascii="Times New Roman" w:hAnsi="Times New Roman" w:cs="Arial"/>
          <w:b/>
          <w:color w:val="1A1A1A"/>
          <w:szCs w:val="26"/>
        </w:rPr>
        <w:t xml:space="preserve"> Lytle, Fran Blase</w:t>
      </w:r>
    </w:p>
    <w:p w14:paraId="2C3104A2" w14:textId="77777777" w:rsidR="00EA0010" w:rsidRDefault="00EA0010" w:rsidP="00EA0010">
      <w:pPr>
        <w:widowControl w:val="0"/>
        <w:autoSpaceDE w:val="0"/>
        <w:autoSpaceDN w:val="0"/>
        <w:adjustRightInd w:val="0"/>
        <w:rPr>
          <w:rFonts w:ascii="Times New Roman" w:hAnsi="Times New Roman" w:cs="Arial"/>
          <w:color w:val="1A1A1A"/>
          <w:szCs w:val="26"/>
        </w:rPr>
      </w:pPr>
    </w:p>
    <w:p w14:paraId="408B19CB" w14:textId="0F39CF3E" w:rsidR="00E54DC4" w:rsidRDefault="00EB0B1C" w:rsidP="00E54DC4">
      <w:pPr>
        <w:widowControl w:val="0"/>
        <w:autoSpaceDE w:val="0"/>
        <w:autoSpaceDN w:val="0"/>
        <w:adjustRightInd w:val="0"/>
        <w:rPr>
          <w:rFonts w:ascii="Times New Roman" w:hAnsi="Times New Roman" w:cs="Arial"/>
          <w:color w:val="1A1A1A"/>
          <w:szCs w:val="26"/>
        </w:rPr>
      </w:pPr>
      <w:r>
        <w:rPr>
          <w:rFonts w:ascii="Times New Roman" w:hAnsi="Times New Roman" w:cs="Arial"/>
          <w:color w:val="1A1A1A"/>
          <w:szCs w:val="26"/>
        </w:rPr>
        <w:t>Explore</w:t>
      </w:r>
      <w:r w:rsidR="00E54DC4">
        <w:rPr>
          <w:rFonts w:ascii="Times New Roman" w:hAnsi="Times New Roman" w:cs="Arial"/>
          <w:color w:val="1A1A1A"/>
          <w:szCs w:val="26"/>
        </w:rPr>
        <w:t xml:space="preserve"> ways to maintain a robust alumni office, and to build connections betwe</w:t>
      </w:r>
      <w:r w:rsidR="000A646E">
        <w:rPr>
          <w:rFonts w:ascii="Times New Roman" w:hAnsi="Times New Roman" w:cs="Arial"/>
          <w:color w:val="1A1A1A"/>
          <w:szCs w:val="26"/>
        </w:rPr>
        <w:t>en alumni and current students, partnering with CCPA and other offices/programs on campus.</w:t>
      </w:r>
      <w:r>
        <w:rPr>
          <w:rFonts w:ascii="Times New Roman" w:hAnsi="Times New Roman" w:cs="Arial"/>
          <w:color w:val="1A1A1A"/>
          <w:szCs w:val="26"/>
        </w:rPr>
        <w:t xml:space="preserve"> </w:t>
      </w:r>
    </w:p>
    <w:p w14:paraId="7958037F" w14:textId="77777777" w:rsidR="00E54DC4" w:rsidRDefault="00E54DC4" w:rsidP="00EA0010">
      <w:pPr>
        <w:widowControl w:val="0"/>
        <w:autoSpaceDE w:val="0"/>
        <w:autoSpaceDN w:val="0"/>
        <w:adjustRightInd w:val="0"/>
        <w:rPr>
          <w:rFonts w:ascii="Times New Roman" w:hAnsi="Times New Roman" w:cs="Arial"/>
          <w:color w:val="1A1A1A"/>
          <w:szCs w:val="26"/>
        </w:rPr>
      </w:pPr>
    </w:p>
    <w:p w14:paraId="35A29037" w14:textId="77777777" w:rsidR="0099448F" w:rsidRDefault="0099448F" w:rsidP="00EA0010">
      <w:pPr>
        <w:widowControl w:val="0"/>
        <w:autoSpaceDE w:val="0"/>
        <w:autoSpaceDN w:val="0"/>
        <w:adjustRightInd w:val="0"/>
        <w:rPr>
          <w:rFonts w:ascii="Times New Roman" w:hAnsi="Times New Roman" w:cs="Arial"/>
          <w:color w:val="1A1A1A"/>
          <w:szCs w:val="26"/>
        </w:rPr>
      </w:pPr>
    </w:p>
    <w:p w14:paraId="6F8B8960" w14:textId="01DC604E" w:rsidR="00EA0010" w:rsidRDefault="004F02E7" w:rsidP="00EA0010">
      <w:pPr>
        <w:widowControl w:val="0"/>
        <w:autoSpaceDE w:val="0"/>
        <w:autoSpaceDN w:val="0"/>
        <w:adjustRightInd w:val="0"/>
        <w:rPr>
          <w:rFonts w:ascii="Times New Roman" w:hAnsi="Times New Roman" w:cs="Arial"/>
          <w:b/>
          <w:color w:val="1A1A1A"/>
          <w:szCs w:val="26"/>
        </w:rPr>
      </w:pPr>
      <w:r>
        <w:rPr>
          <w:rFonts w:ascii="Times New Roman" w:hAnsi="Times New Roman" w:cs="Arial"/>
          <w:color w:val="1A1A1A"/>
          <w:szCs w:val="26"/>
        </w:rPr>
        <w:t>6</w:t>
      </w:r>
      <w:r w:rsidR="00EA0010" w:rsidRPr="00323F5B">
        <w:rPr>
          <w:rFonts w:ascii="Times New Roman" w:hAnsi="Times New Roman" w:cs="Arial"/>
          <w:color w:val="1A1A1A"/>
          <w:szCs w:val="26"/>
        </w:rPr>
        <w:t xml:space="preserve">) </w:t>
      </w:r>
      <w:r w:rsidR="00EA0010" w:rsidRPr="00DB3973">
        <w:rPr>
          <w:rFonts w:ascii="Times New Roman" w:hAnsi="Times New Roman" w:cs="Arial"/>
          <w:b/>
          <w:color w:val="1A1A1A"/>
          <w:szCs w:val="26"/>
        </w:rPr>
        <w:t>Non-discrimination policies and procedures</w:t>
      </w:r>
      <w:r w:rsidR="001E43D7">
        <w:rPr>
          <w:rFonts w:ascii="Times New Roman" w:hAnsi="Times New Roman" w:cs="Arial"/>
          <w:b/>
          <w:color w:val="1A1A1A"/>
          <w:szCs w:val="26"/>
        </w:rPr>
        <w:t xml:space="preserve">  </w:t>
      </w:r>
      <w:r w:rsidR="001E43D7">
        <w:rPr>
          <w:rFonts w:ascii="Times New Roman" w:hAnsi="Times New Roman" w:cs="Arial"/>
          <w:color w:val="1A1A1A"/>
          <w:szCs w:val="26"/>
        </w:rPr>
        <w:t>(cont’d from previous year)</w:t>
      </w:r>
    </w:p>
    <w:p w14:paraId="52F11364" w14:textId="77777777" w:rsidR="00CC7FD0" w:rsidRDefault="00CC7FD0" w:rsidP="00EA0010">
      <w:pPr>
        <w:widowControl w:val="0"/>
        <w:autoSpaceDE w:val="0"/>
        <w:autoSpaceDN w:val="0"/>
        <w:adjustRightInd w:val="0"/>
        <w:rPr>
          <w:rFonts w:ascii="Times New Roman" w:hAnsi="Times New Roman" w:cs="Arial"/>
          <w:color w:val="1A1A1A"/>
          <w:szCs w:val="26"/>
        </w:rPr>
      </w:pPr>
    </w:p>
    <w:p w14:paraId="452DF2BE" w14:textId="7F0BF216" w:rsidR="003A548C" w:rsidRDefault="003A548C" w:rsidP="00EA0010">
      <w:pPr>
        <w:widowControl w:val="0"/>
        <w:autoSpaceDE w:val="0"/>
        <w:autoSpaceDN w:val="0"/>
        <w:adjustRightInd w:val="0"/>
        <w:rPr>
          <w:rFonts w:ascii="Times New Roman" w:hAnsi="Times New Roman" w:cs="Arial"/>
          <w:color w:val="1A1A1A"/>
          <w:szCs w:val="26"/>
        </w:rPr>
      </w:pPr>
      <w:r w:rsidRPr="00DB3973">
        <w:rPr>
          <w:rFonts w:ascii="Times New Roman" w:hAnsi="Times New Roman" w:cs="Arial"/>
          <w:b/>
          <w:color w:val="1A1A1A"/>
          <w:szCs w:val="26"/>
        </w:rPr>
        <w:t xml:space="preserve">Working Group: Martha </w:t>
      </w:r>
      <w:r w:rsidR="006C77CF">
        <w:rPr>
          <w:rFonts w:ascii="Times New Roman" w:hAnsi="Times New Roman" w:cs="Arial"/>
          <w:b/>
          <w:color w:val="1A1A1A"/>
          <w:szCs w:val="26"/>
        </w:rPr>
        <w:t xml:space="preserve">Denney, Jesse Lytle, Fran Blase, Theresa Tensuan, </w:t>
      </w:r>
      <w:r w:rsidRPr="00DB3973">
        <w:rPr>
          <w:rFonts w:ascii="Times New Roman" w:hAnsi="Times New Roman" w:cs="Arial"/>
          <w:b/>
          <w:color w:val="1A1A1A"/>
          <w:szCs w:val="26"/>
        </w:rPr>
        <w:t>Chris Chandler</w:t>
      </w:r>
    </w:p>
    <w:p w14:paraId="18836FAA" w14:textId="77777777" w:rsidR="00E90F10" w:rsidRDefault="00E90F10" w:rsidP="00EA0010">
      <w:pPr>
        <w:widowControl w:val="0"/>
        <w:autoSpaceDE w:val="0"/>
        <w:autoSpaceDN w:val="0"/>
        <w:adjustRightInd w:val="0"/>
        <w:rPr>
          <w:rFonts w:ascii="Times New Roman" w:hAnsi="Times New Roman" w:cs="Arial"/>
          <w:color w:val="1A1A1A"/>
          <w:szCs w:val="26"/>
        </w:rPr>
      </w:pPr>
    </w:p>
    <w:p w14:paraId="1B3CECF4" w14:textId="5B65B136" w:rsidR="00AE4EC8" w:rsidRDefault="00AE4EC8" w:rsidP="00EA0010">
      <w:pPr>
        <w:widowControl w:val="0"/>
        <w:autoSpaceDE w:val="0"/>
        <w:autoSpaceDN w:val="0"/>
        <w:adjustRightInd w:val="0"/>
        <w:rPr>
          <w:rFonts w:ascii="Times New Roman" w:hAnsi="Times New Roman" w:cs="Arial"/>
          <w:color w:val="1A1A1A"/>
          <w:szCs w:val="26"/>
        </w:rPr>
      </w:pPr>
      <w:r>
        <w:rPr>
          <w:rFonts w:ascii="Times New Roman" w:hAnsi="Times New Roman" w:cs="Arial"/>
          <w:color w:val="1A1A1A"/>
          <w:szCs w:val="26"/>
        </w:rPr>
        <w:t xml:space="preserve">Employee </w:t>
      </w:r>
      <w:r w:rsidR="00E26AEA">
        <w:rPr>
          <w:rFonts w:ascii="Times New Roman" w:hAnsi="Times New Roman" w:cs="Arial"/>
          <w:color w:val="1A1A1A"/>
          <w:szCs w:val="26"/>
        </w:rPr>
        <w:t>Information/</w:t>
      </w:r>
      <w:r>
        <w:rPr>
          <w:rFonts w:ascii="Times New Roman" w:hAnsi="Times New Roman" w:cs="Arial"/>
          <w:color w:val="1A1A1A"/>
          <w:szCs w:val="26"/>
        </w:rPr>
        <w:t xml:space="preserve">Training:  </w:t>
      </w:r>
      <w:r w:rsidR="00E90F10">
        <w:rPr>
          <w:rFonts w:ascii="Times New Roman" w:hAnsi="Times New Roman" w:cs="Arial"/>
          <w:color w:val="1A1A1A"/>
          <w:szCs w:val="26"/>
        </w:rPr>
        <w:t>Civil Rights Act of 1964 T</w:t>
      </w:r>
      <w:r w:rsidR="00231EAB">
        <w:rPr>
          <w:rFonts w:ascii="Times New Roman" w:hAnsi="Times New Roman" w:cs="Arial"/>
          <w:color w:val="1A1A1A"/>
          <w:szCs w:val="26"/>
        </w:rPr>
        <w:t xml:space="preserve">itle VI and VII, ADA 1990  (race, color, </w:t>
      </w:r>
      <w:r w:rsidR="00E90F10">
        <w:rPr>
          <w:rFonts w:ascii="Times New Roman" w:hAnsi="Times New Roman" w:cs="Arial"/>
          <w:color w:val="1A1A1A"/>
          <w:szCs w:val="26"/>
        </w:rPr>
        <w:t>religion, sex or national origin</w:t>
      </w:r>
      <w:r w:rsidR="00231EAB">
        <w:rPr>
          <w:rFonts w:ascii="Times New Roman" w:hAnsi="Times New Roman" w:cs="Arial"/>
          <w:color w:val="1A1A1A"/>
          <w:szCs w:val="26"/>
        </w:rPr>
        <w:t>, disabilities</w:t>
      </w:r>
      <w:r w:rsidR="00E90F10">
        <w:rPr>
          <w:rFonts w:ascii="Times New Roman" w:hAnsi="Times New Roman" w:cs="Arial"/>
          <w:color w:val="1A1A1A"/>
          <w:szCs w:val="26"/>
        </w:rPr>
        <w:t xml:space="preserve">) </w:t>
      </w:r>
    </w:p>
    <w:p w14:paraId="6A320FD8" w14:textId="77777777" w:rsidR="00100B60" w:rsidRDefault="00100B60" w:rsidP="00EA0010">
      <w:pPr>
        <w:widowControl w:val="0"/>
        <w:autoSpaceDE w:val="0"/>
        <w:autoSpaceDN w:val="0"/>
        <w:adjustRightInd w:val="0"/>
        <w:rPr>
          <w:rFonts w:ascii="Times New Roman" w:hAnsi="Times New Roman" w:cs="Arial"/>
          <w:color w:val="1A1A1A"/>
          <w:szCs w:val="26"/>
        </w:rPr>
      </w:pPr>
    </w:p>
    <w:p w14:paraId="07721231" w14:textId="33AF8BAB" w:rsidR="008055A7" w:rsidRPr="008055A7" w:rsidRDefault="008055A7" w:rsidP="008055A7">
      <w:pPr>
        <w:widowControl w:val="0"/>
        <w:autoSpaceDE w:val="0"/>
        <w:autoSpaceDN w:val="0"/>
        <w:adjustRightInd w:val="0"/>
        <w:rPr>
          <w:rFonts w:ascii="Times New Roman" w:hAnsi="Times New Roman" w:cs="Arial"/>
          <w:color w:val="1A1A1A"/>
          <w:szCs w:val="26"/>
        </w:rPr>
      </w:pPr>
      <w:r w:rsidRPr="008055A7">
        <w:rPr>
          <w:rFonts w:ascii="Times New Roman" w:hAnsi="Times New Roman" w:cs="Arial"/>
          <w:color w:val="1A1A1A"/>
          <w:szCs w:val="26"/>
        </w:rPr>
        <w:t xml:space="preserve">Consider </w:t>
      </w:r>
      <w:r w:rsidR="00EB4321">
        <w:rPr>
          <w:rFonts w:ascii="Times New Roman" w:hAnsi="Times New Roman" w:cs="Arial"/>
          <w:color w:val="1A1A1A"/>
          <w:szCs w:val="26"/>
        </w:rPr>
        <w:t>racial and sexual harassment t</w:t>
      </w:r>
      <w:r w:rsidRPr="008055A7">
        <w:rPr>
          <w:rFonts w:ascii="Times New Roman" w:hAnsi="Times New Roman" w:cs="Arial"/>
          <w:color w:val="1A1A1A"/>
          <w:szCs w:val="26"/>
        </w:rPr>
        <w:t>raining for employees in supe</w:t>
      </w:r>
      <w:r w:rsidR="00EB4321">
        <w:rPr>
          <w:rFonts w:ascii="Times New Roman" w:hAnsi="Times New Roman" w:cs="Arial"/>
          <w:color w:val="1A1A1A"/>
          <w:szCs w:val="26"/>
        </w:rPr>
        <w:t>rvisory/administrative positions, e.g. Chairs, Department Supervisors</w:t>
      </w:r>
    </w:p>
    <w:p w14:paraId="59324EED" w14:textId="77777777" w:rsidR="008055A7" w:rsidRDefault="008055A7" w:rsidP="00EA0010">
      <w:pPr>
        <w:widowControl w:val="0"/>
        <w:autoSpaceDE w:val="0"/>
        <w:autoSpaceDN w:val="0"/>
        <w:adjustRightInd w:val="0"/>
        <w:rPr>
          <w:rFonts w:ascii="Times New Roman" w:hAnsi="Times New Roman" w:cs="Arial"/>
          <w:color w:val="1A1A1A"/>
          <w:szCs w:val="26"/>
        </w:rPr>
      </w:pPr>
    </w:p>
    <w:p w14:paraId="335D255B" w14:textId="77777777" w:rsidR="0099448F" w:rsidRDefault="0099448F" w:rsidP="00EA0010">
      <w:pPr>
        <w:widowControl w:val="0"/>
        <w:autoSpaceDE w:val="0"/>
        <w:autoSpaceDN w:val="0"/>
        <w:adjustRightInd w:val="0"/>
        <w:rPr>
          <w:rFonts w:ascii="Times New Roman" w:hAnsi="Times New Roman" w:cs="Arial"/>
          <w:color w:val="1A1A1A"/>
          <w:szCs w:val="26"/>
        </w:rPr>
      </w:pPr>
    </w:p>
    <w:p w14:paraId="1D96BE6B" w14:textId="69A328B2" w:rsidR="00100B60" w:rsidRPr="0099448F" w:rsidRDefault="000A646E" w:rsidP="00EA0010">
      <w:pPr>
        <w:widowControl w:val="0"/>
        <w:autoSpaceDE w:val="0"/>
        <w:autoSpaceDN w:val="0"/>
        <w:adjustRightInd w:val="0"/>
        <w:rPr>
          <w:rFonts w:ascii="Times New Roman" w:hAnsi="Times New Roman" w:cs="Arial"/>
          <w:b/>
          <w:color w:val="1A1A1A"/>
          <w:szCs w:val="26"/>
        </w:rPr>
      </w:pPr>
      <w:r>
        <w:rPr>
          <w:rFonts w:ascii="Times New Roman" w:hAnsi="Times New Roman" w:cs="Arial"/>
          <w:color w:val="1A1A1A"/>
          <w:szCs w:val="26"/>
        </w:rPr>
        <w:t>7</w:t>
      </w:r>
      <w:r w:rsidR="006C77CF">
        <w:rPr>
          <w:rFonts w:ascii="Times New Roman" w:hAnsi="Times New Roman" w:cs="Arial"/>
          <w:color w:val="1A1A1A"/>
          <w:szCs w:val="26"/>
        </w:rPr>
        <w:t xml:space="preserve">) </w:t>
      </w:r>
      <w:r w:rsidRPr="000A646E">
        <w:rPr>
          <w:rFonts w:ascii="Times New Roman" w:hAnsi="Times New Roman" w:cs="Arial"/>
          <w:b/>
          <w:color w:val="1A1A1A"/>
          <w:szCs w:val="26"/>
        </w:rPr>
        <w:t>S</w:t>
      </w:r>
      <w:r w:rsidR="00EB4321" w:rsidRPr="000A646E">
        <w:rPr>
          <w:rFonts w:ascii="Times New Roman" w:hAnsi="Times New Roman" w:cs="Arial"/>
          <w:b/>
          <w:color w:val="1A1A1A"/>
          <w:szCs w:val="26"/>
        </w:rPr>
        <w:t>tudents’</w:t>
      </w:r>
      <w:r w:rsidR="00F53BF2">
        <w:rPr>
          <w:rFonts w:ascii="Times New Roman" w:hAnsi="Times New Roman" w:cs="Arial"/>
          <w:b/>
          <w:color w:val="1A1A1A"/>
          <w:szCs w:val="26"/>
        </w:rPr>
        <w:t xml:space="preserve"> D</w:t>
      </w:r>
      <w:r w:rsidR="00100B60" w:rsidRPr="000A646E">
        <w:rPr>
          <w:rFonts w:ascii="Times New Roman" w:hAnsi="Times New Roman" w:cs="Arial"/>
          <w:b/>
          <w:color w:val="1A1A1A"/>
          <w:szCs w:val="26"/>
        </w:rPr>
        <w:t>isabilities</w:t>
      </w:r>
    </w:p>
    <w:p w14:paraId="4A8A4A98" w14:textId="77777777" w:rsidR="006C77CF" w:rsidRDefault="006C77CF" w:rsidP="00EA0010">
      <w:pPr>
        <w:widowControl w:val="0"/>
        <w:autoSpaceDE w:val="0"/>
        <w:autoSpaceDN w:val="0"/>
        <w:adjustRightInd w:val="0"/>
        <w:rPr>
          <w:rFonts w:ascii="Times New Roman" w:hAnsi="Times New Roman" w:cs="Arial"/>
          <w:color w:val="1A1A1A"/>
          <w:szCs w:val="26"/>
        </w:rPr>
      </w:pPr>
    </w:p>
    <w:p w14:paraId="7A7877BD" w14:textId="22D63A47" w:rsidR="006C77CF" w:rsidRPr="006C77CF" w:rsidRDefault="008E253B" w:rsidP="00EA0010">
      <w:pPr>
        <w:widowControl w:val="0"/>
        <w:autoSpaceDE w:val="0"/>
        <w:autoSpaceDN w:val="0"/>
        <w:adjustRightInd w:val="0"/>
        <w:rPr>
          <w:rFonts w:ascii="Times New Roman" w:hAnsi="Times New Roman" w:cs="Arial"/>
          <w:b/>
          <w:color w:val="1A1A1A"/>
          <w:szCs w:val="26"/>
        </w:rPr>
      </w:pPr>
      <w:r>
        <w:rPr>
          <w:rFonts w:ascii="Times New Roman" w:hAnsi="Times New Roman" w:cs="Arial"/>
          <w:b/>
          <w:color w:val="1A1A1A"/>
          <w:szCs w:val="26"/>
        </w:rPr>
        <w:t xml:space="preserve">Working Group: Fran </w:t>
      </w:r>
      <w:r w:rsidR="00423C8F">
        <w:rPr>
          <w:rFonts w:ascii="Times New Roman" w:hAnsi="Times New Roman" w:cs="Arial"/>
          <w:b/>
          <w:color w:val="1A1A1A"/>
          <w:szCs w:val="26"/>
        </w:rPr>
        <w:t xml:space="preserve">Blase, </w:t>
      </w:r>
      <w:r w:rsidR="006C77CF" w:rsidRPr="006C77CF">
        <w:rPr>
          <w:rFonts w:ascii="Times New Roman" w:hAnsi="Times New Roman" w:cs="Arial"/>
          <w:b/>
          <w:color w:val="1A1A1A"/>
          <w:szCs w:val="26"/>
        </w:rPr>
        <w:t>Gabriela Moats</w:t>
      </w:r>
      <w:r w:rsidR="00423C8F">
        <w:rPr>
          <w:rFonts w:ascii="Times New Roman" w:hAnsi="Times New Roman" w:cs="Arial"/>
          <w:b/>
          <w:color w:val="1A1A1A"/>
          <w:szCs w:val="26"/>
        </w:rPr>
        <w:t xml:space="preserve">, Martha Denney and </w:t>
      </w:r>
      <w:r w:rsidR="002C1697">
        <w:rPr>
          <w:rFonts w:ascii="Times New Roman" w:hAnsi="Times New Roman" w:cs="Arial"/>
          <w:b/>
          <w:color w:val="1A1A1A"/>
          <w:szCs w:val="26"/>
        </w:rPr>
        <w:t>Hiroyo Saito</w:t>
      </w:r>
    </w:p>
    <w:p w14:paraId="57220F80" w14:textId="77777777" w:rsidR="00EA0010" w:rsidRDefault="00EA0010" w:rsidP="00EA0010">
      <w:pPr>
        <w:widowControl w:val="0"/>
        <w:autoSpaceDE w:val="0"/>
        <w:autoSpaceDN w:val="0"/>
        <w:adjustRightInd w:val="0"/>
        <w:rPr>
          <w:rFonts w:ascii="Times New Roman" w:hAnsi="Times New Roman" w:cs="Arial"/>
          <w:color w:val="1A1A1A"/>
          <w:szCs w:val="26"/>
        </w:rPr>
      </w:pPr>
    </w:p>
    <w:p w14:paraId="5DE2B38E" w14:textId="2B659B0E" w:rsidR="00423C8F" w:rsidRDefault="000A646E" w:rsidP="00EA0010">
      <w:pPr>
        <w:widowControl w:val="0"/>
        <w:autoSpaceDE w:val="0"/>
        <w:autoSpaceDN w:val="0"/>
        <w:adjustRightInd w:val="0"/>
        <w:rPr>
          <w:rFonts w:ascii="Times New Roman" w:hAnsi="Times New Roman" w:cs="Arial"/>
          <w:color w:val="1A1A1A"/>
          <w:szCs w:val="26"/>
        </w:rPr>
      </w:pPr>
      <w:r>
        <w:rPr>
          <w:rFonts w:ascii="Times New Roman" w:hAnsi="Times New Roman" w:cs="Arial"/>
          <w:color w:val="1A1A1A"/>
          <w:szCs w:val="26"/>
        </w:rPr>
        <w:t>Schedule workshops</w:t>
      </w:r>
      <w:r w:rsidR="00423C8F">
        <w:rPr>
          <w:rFonts w:ascii="Times New Roman" w:hAnsi="Times New Roman" w:cs="Arial"/>
          <w:color w:val="1A1A1A"/>
          <w:szCs w:val="26"/>
        </w:rPr>
        <w:t xml:space="preserve"> </w:t>
      </w:r>
      <w:r>
        <w:rPr>
          <w:rFonts w:ascii="Times New Roman" w:hAnsi="Times New Roman" w:cs="Arial"/>
          <w:color w:val="1A1A1A"/>
          <w:szCs w:val="26"/>
        </w:rPr>
        <w:t xml:space="preserve">for faculty and staff </w:t>
      </w:r>
      <w:r w:rsidR="00423C8F">
        <w:rPr>
          <w:rFonts w:ascii="Times New Roman" w:hAnsi="Times New Roman" w:cs="Arial"/>
          <w:color w:val="1A1A1A"/>
          <w:szCs w:val="26"/>
        </w:rPr>
        <w:t>that focus on disabilities</w:t>
      </w:r>
      <w:r w:rsidR="007807BA">
        <w:rPr>
          <w:rFonts w:ascii="Times New Roman" w:hAnsi="Times New Roman" w:cs="Arial"/>
          <w:color w:val="1A1A1A"/>
          <w:szCs w:val="26"/>
        </w:rPr>
        <w:t>,</w:t>
      </w:r>
      <w:r w:rsidR="00423C8F">
        <w:rPr>
          <w:rFonts w:ascii="Times New Roman" w:hAnsi="Times New Roman" w:cs="Arial"/>
          <w:color w:val="1A1A1A"/>
          <w:szCs w:val="26"/>
        </w:rPr>
        <w:t xml:space="preserve"> and raise awareness among the community about physical, behavioral and learning disabilities with a goal to more effectively engage these students both inside and outside of the classroom. </w:t>
      </w:r>
    </w:p>
    <w:p w14:paraId="0C21CD9E" w14:textId="77777777" w:rsidR="000A646E" w:rsidRDefault="000A646E" w:rsidP="00EA0010">
      <w:pPr>
        <w:widowControl w:val="0"/>
        <w:autoSpaceDE w:val="0"/>
        <w:autoSpaceDN w:val="0"/>
        <w:adjustRightInd w:val="0"/>
        <w:rPr>
          <w:rFonts w:ascii="Times New Roman" w:hAnsi="Times New Roman" w:cs="Arial"/>
          <w:color w:val="1A1A1A"/>
          <w:szCs w:val="26"/>
        </w:rPr>
      </w:pPr>
    </w:p>
    <w:p w14:paraId="176EF518" w14:textId="77777777" w:rsidR="0099448F" w:rsidRPr="00323F5B" w:rsidRDefault="0099448F" w:rsidP="00EA0010">
      <w:pPr>
        <w:widowControl w:val="0"/>
        <w:autoSpaceDE w:val="0"/>
        <w:autoSpaceDN w:val="0"/>
        <w:adjustRightInd w:val="0"/>
        <w:rPr>
          <w:rFonts w:ascii="Times New Roman" w:hAnsi="Times New Roman" w:cs="Arial"/>
          <w:color w:val="1A1A1A"/>
          <w:szCs w:val="26"/>
        </w:rPr>
      </w:pPr>
    </w:p>
    <w:p w14:paraId="3533AC56" w14:textId="6E318C61" w:rsidR="00854C1F" w:rsidRDefault="00D63E8A">
      <w:pPr>
        <w:rPr>
          <w:rFonts w:ascii="Times New Roman" w:hAnsi="Times New Roman"/>
        </w:rPr>
      </w:pPr>
      <w:r>
        <w:rPr>
          <w:rFonts w:ascii="Times New Roman" w:hAnsi="Times New Roman"/>
        </w:rPr>
        <w:t>8</w:t>
      </w:r>
      <w:r w:rsidR="00A21ADB" w:rsidRPr="00323F5B">
        <w:rPr>
          <w:rFonts w:ascii="Times New Roman" w:hAnsi="Times New Roman"/>
        </w:rPr>
        <w:t xml:space="preserve">) </w:t>
      </w:r>
      <w:r w:rsidR="00A21ADB" w:rsidRPr="00DB3973">
        <w:rPr>
          <w:rFonts w:ascii="Times New Roman" w:hAnsi="Times New Roman"/>
          <w:b/>
        </w:rPr>
        <w:t xml:space="preserve">Data </w:t>
      </w:r>
      <w:r w:rsidR="00EE62C5">
        <w:rPr>
          <w:rFonts w:ascii="Times New Roman" w:hAnsi="Times New Roman"/>
          <w:b/>
        </w:rPr>
        <w:t>Management Working Group</w:t>
      </w:r>
      <w:r w:rsidR="00A21ADB" w:rsidRPr="00323F5B">
        <w:rPr>
          <w:rFonts w:ascii="Times New Roman" w:hAnsi="Times New Roman"/>
        </w:rPr>
        <w:t xml:space="preserve"> </w:t>
      </w:r>
      <w:r w:rsidR="009B1BF4">
        <w:rPr>
          <w:rFonts w:ascii="Times New Roman" w:hAnsi="Times New Roman" w:cs="Arial"/>
          <w:color w:val="1A1A1A"/>
          <w:szCs w:val="26"/>
        </w:rPr>
        <w:t>(cont’d</w:t>
      </w:r>
      <w:r w:rsidR="00596330">
        <w:rPr>
          <w:rFonts w:ascii="Times New Roman" w:hAnsi="Times New Roman" w:cs="Arial"/>
          <w:color w:val="1A1A1A"/>
          <w:szCs w:val="26"/>
        </w:rPr>
        <w:t>, extended</w:t>
      </w:r>
      <w:r w:rsidR="009B1BF4">
        <w:rPr>
          <w:rFonts w:ascii="Times New Roman" w:hAnsi="Times New Roman" w:cs="Arial"/>
          <w:color w:val="1A1A1A"/>
          <w:szCs w:val="26"/>
        </w:rPr>
        <w:t xml:space="preserve"> from previous year(s))</w:t>
      </w:r>
    </w:p>
    <w:p w14:paraId="6E607874" w14:textId="77777777" w:rsidR="003A548C" w:rsidRDefault="003A548C">
      <w:pPr>
        <w:rPr>
          <w:rFonts w:ascii="Times New Roman" w:hAnsi="Times New Roman"/>
        </w:rPr>
      </w:pPr>
    </w:p>
    <w:p w14:paraId="5FB88E4D" w14:textId="08FC92A7" w:rsidR="003A548C" w:rsidRPr="00DB3973" w:rsidRDefault="003A548C" w:rsidP="003A548C">
      <w:pPr>
        <w:widowControl w:val="0"/>
        <w:autoSpaceDE w:val="0"/>
        <w:autoSpaceDN w:val="0"/>
        <w:adjustRightInd w:val="0"/>
        <w:rPr>
          <w:rFonts w:ascii="Times New Roman" w:hAnsi="Times New Roman" w:cs="Arial"/>
          <w:b/>
          <w:color w:val="1A1A1A"/>
          <w:szCs w:val="26"/>
        </w:rPr>
      </w:pPr>
      <w:r w:rsidRPr="00DB3973">
        <w:rPr>
          <w:rFonts w:ascii="Times New Roman" w:hAnsi="Times New Roman" w:cs="Arial"/>
          <w:b/>
          <w:color w:val="1A1A1A"/>
          <w:szCs w:val="26"/>
        </w:rPr>
        <w:t>Working Group</w:t>
      </w:r>
      <w:r w:rsidRPr="00DB3973">
        <w:rPr>
          <w:rFonts w:ascii="Times New Roman" w:hAnsi="Times New Roman" w:cs="Arial"/>
          <w:b/>
          <w:i/>
          <w:color w:val="1A1A1A"/>
          <w:szCs w:val="26"/>
        </w:rPr>
        <w:t>:</w:t>
      </w:r>
      <w:r w:rsidRPr="00DB3973">
        <w:rPr>
          <w:rFonts w:ascii="Times New Roman" w:hAnsi="Times New Roman" w:cs="Arial"/>
          <w:b/>
          <w:color w:val="1A1A1A"/>
          <w:szCs w:val="26"/>
        </w:rPr>
        <w:t xml:space="preserve"> </w:t>
      </w:r>
      <w:r w:rsidR="00D03BA7">
        <w:rPr>
          <w:rFonts w:ascii="Times New Roman" w:hAnsi="Times New Roman" w:cs="Arial"/>
          <w:b/>
          <w:color w:val="1A1A1A"/>
          <w:szCs w:val="26"/>
        </w:rPr>
        <w:t xml:space="preserve">Spencer Golden, Jim Keane, </w:t>
      </w:r>
      <w:r w:rsidRPr="00DB3973">
        <w:rPr>
          <w:rFonts w:ascii="Times New Roman" w:hAnsi="Times New Roman" w:cs="Arial"/>
          <w:b/>
          <w:color w:val="1A1A1A"/>
          <w:szCs w:val="26"/>
        </w:rPr>
        <w:t>Jesse Lytle, Terry Snyde</w:t>
      </w:r>
      <w:r w:rsidR="00C1147F">
        <w:rPr>
          <w:rFonts w:ascii="Times New Roman" w:hAnsi="Times New Roman" w:cs="Arial"/>
          <w:b/>
          <w:color w:val="1A1A1A"/>
          <w:szCs w:val="26"/>
        </w:rPr>
        <w:t xml:space="preserve">r, Diane Wilder, </w:t>
      </w:r>
      <w:r w:rsidR="00D03BA7">
        <w:rPr>
          <w:rFonts w:ascii="Times New Roman" w:hAnsi="Times New Roman" w:cs="Arial"/>
          <w:b/>
          <w:color w:val="1A1A1A"/>
          <w:szCs w:val="26"/>
        </w:rPr>
        <w:t xml:space="preserve">Cathy Fennell, </w:t>
      </w:r>
      <w:r w:rsidR="006C77CF">
        <w:rPr>
          <w:rFonts w:ascii="Times New Roman" w:hAnsi="Times New Roman" w:cs="Arial"/>
          <w:b/>
          <w:color w:val="1A1A1A"/>
          <w:szCs w:val="26"/>
        </w:rPr>
        <w:t>Franklyn</w:t>
      </w:r>
      <w:r w:rsidR="00D80435">
        <w:rPr>
          <w:rFonts w:ascii="Times New Roman" w:hAnsi="Times New Roman" w:cs="Arial"/>
          <w:b/>
          <w:color w:val="1A1A1A"/>
          <w:szCs w:val="26"/>
        </w:rPr>
        <w:t xml:space="preserve"> Cantor, </w:t>
      </w:r>
      <w:r w:rsidR="00354CC2">
        <w:rPr>
          <w:rFonts w:ascii="Times New Roman" w:hAnsi="Times New Roman" w:cs="Arial"/>
          <w:b/>
          <w:color w:val="1A1A1A"/>
          <w:szCs w:val="26"/>
        </w:rPr>
        <w:t>Fran Blase, Alex Norquist</w:t>
      </w:r>
      <w:r w:rsidR="008E253B">
        <w:rPr>
          <w:rFonts w:ascii="Times New Roman" w:hAnsi="Times New Roman" w:cs="Arial"/>
          <w:b/>
          <w:color w:val="1A1A1A"/>
          <w:szCs w:val="26"/>
        </w:rPr>
        <w:t>, Julie Sheehan</w:t>
      </w:r>
    </w:p>
    <w:p w14:paraId="05F9EAFD" w14:textId="77777777" w:rsidR="003A548C" w:rsidRDefault="003A548C">
      <w:pPr>
        <w:rPr>
          <w:rFonts w:ascii="Times New Roman" w:hAnsi="Times New Roman"/>
        </w:rPr>
      </w:pPr>
    </w:p>
    <w:p w14:paraId="41BFE91C" w14:textId="15873EF4" w:rsidR="004C22B2" w:rsidRDefault="004C22B2" w:rsidP="004C22B2">
      <w:pPr>
        <w:rPr>
          <w:rFonts w:ascii="Times New Roman" w:hAnsi="Times New Roman"/>
        </w:rPr>
      </w:pPr>
      <w:r w:rsidRPr="00323F5B">
        <w:rPr>
          <w:rFonts w:ascii="Times New Roman" w:hAnsi="Times New Roman"/>
        </w:rPr>
        <w:t xml:space="preserve">This group </w:t>
      </w:r>
      <w:r>
        <w:rPr>
          <w:rFonts w:ascii="Times New Roman" w:hAnsi="Times New Roman"/>
        </w:rPr>
        <w:t>will continue to work on data management issues</w:t>
      </w:r>
      <w:r w:rsidR="00394675">
        <w:rPr>
          <w:rFonts w:ascii="Times New Roman" w:hAnsi="Times New Roman"/>
        </w:rPr>
        <w:t>,</w:t>
      </w:r>
      <w:r>
        <w:rPr>
          <w:rFonts w:ascii="Times New Roman" w:hAnsi="Times New Roman"/>
        </w:rPr>
        <w:t xml:space="preserve"> </w:t>
      </w:r>
      <w:r w:rsidR="00CE08D9">
        <w:rPr>
          <w:rFonts w:ascii="Times New Roman" w:hAnsi="Times New Roman"/>
        </w:rPr>
        <w:t>discuss</w:t>
      </w:r>
      <w:r>
        <w:rPr>
          <w:rFonts w:ascii="Times New Roman" w:hAnsi="Times New Roman"/>
        </w:rPr>
        <w:t xml:space="preserve"> ways to </w:t>
      </w:r>
      <w:r w:rsidR="00C70408">
        <w:rPr>
          <w:rFonts w:ascii="Times New Roman" w:hAnsi="Times New Roman"/>
        </w:rPr>
        <w:t xml:space="preserve">effectively and efficiently </w:t>
      </w:r>
      <w:r w:rsidR="008E3D2C">
        <w:rPr>
          <w:rFonts w:ascii="Times New Roman" w:hAnsi="Times New Roman"/>
        </w:rPr>
        <w:t>share information and databases</w:t>
      </w:r>
      <w:r w:rsidR="00C70408">
        <w:rPr>
          <w:rFonts w:ascii="Times New Roman" w:hAnsi="Times New Roman"/>
        </w:rPr>
        <w:t xml:space="preserve">, </w:t>
      </w:r>
      <w:r>
        <w:rPr>
          <w:rFonts w:ascii="Times New Roman" w:hAnsi="Times New Roman"/>
        </w:rPr>
        <w:t xml:space="preserve">and </w:t>
      </w:r>
      <w:r w:rsidR="00CE08D9">
        <w:rPr>
          <w:rFonts w:ascii="Times New Roman" w:hAnsi="Times New Roman"/>
        </w:rPr>
        <w:t xml:space="preserve">also </w:t>
      </w:r>
      <w:r w:rsidR="00C70408">
        <w:rPr>
          <w:rFonts w:ascii="Times New Roman" w:hAnsi="Times New Roman"/>
        </w:rPr>
        <w:t xml:space="preserve">outline </w:t>
      </w:r>
      <w:r w:rsidR="00CE08D9">
        <w:rPr>
          <w:rFonts w:ascii="Times New Roman" w:hAnsi="Times New Roman"/>
        </w:rPr>
        <w:t xml:space="preserve">institutional </w:t>
      </w:r>
      <w:r w:rsidR="009458C6">
        <w:rPr>
          <w:rFonts w:ascii="Times New Roman" w:hAnsi="Times New Roman"/>
        </w:rPr>
        <w:t>goals</w:t>
      </w:r>
      <w:r>
        <w:rPr>
          <w:rFonts w:ascii="Times New Roman" w:hAnsi="Times New Roman"/>
        </w:rPr>
        <w:t xml:space="preserve"> </w:t>
      </w:r>
      <w:r w:rsidR="00CE08D9">
        <w:rPr>
          <w:rFonts w:ascii="Times New Roman" w:hAnsi="Times New Roman"/>
        </w:rPr>
        <w:t xml:space="preserve"> and needs, and moves toward the</w:t>
      </w:r>
      <w:r>
        <w:rPr>
          <w:rFonts w:ascii="Times New Roman" w:hAnsi="Times New Roman"/>
        </w:rPr>
        <w:t xml:space="preserve"> </w:t>
      </w:r>
      <w:r w:rsidR="00CE08D9">
        <w:rPr>
          <w:rFonts w:ascii="Times New Roman" w:hAnsi="Times New Roman"/>
        </w:rPr>
        <w:t xml:space="preserve">implementation of a college wide </w:t>
      </w:r>
      <w:r>
        <w:rPr>
          <w:rFonts w:ascii="Times New Roman" w:hAnsi="Times New Roman"/>
        </w:rPr>
        <w:t>data warehouse system</w:t>
      </w:r>
      <w:r w:rsidR="00CE08D9">
        <w:rPr>
          <w:rFonts w:ascii="Times New Roman" w:hAnsi="Times New Roman"/>
        </w:rPr>
        <w:t xml:space="preserve"> under the direction of a new CIO. </w:t>
      </w:r>
    </w:p>
    <w:p w14:paraId="7C95D99D" w14:textId="77777777" w:rsidR="004C087A" w:rsidRDefault="004C087A">
      <w:pPr>
        <w:rPr>
          <w:rFonts w:ascii="Times New Roman" w:hAnsi="Times New Roman"/>
        </w:rPr>
      </w:pPr>
    </w:p>
    <w:p w14:paraId="25D15D9A" w14:textId="77777777" w:rsidR="008108FE" w:rsidRDefault="008108FE">
      <w:pPr>
        <w:rPr>
          <w:rFonts w:ascii="Times New Roman" w:hAnsi="Times New Roman"/>
        </w:rPr>
      </w:pPr>
    </w:p>
    <w:p w14:paraId="40E9D85D" w14:textId="0A23263D" w:rsidR="00253BB5" w:rsidRPr="00323F5B" w:rsidRDefault="00DC45B4">
      <w:pPr>
        <w:rPr>
          <w:rFonts w:ascii="Times New Roman" w:hAnsi="Times New Roman" w:cs="Arial"/>
          <w:color w:val="1A1A1A"/>
          <w:szCs w:val="26"/>
        </w:rPr>
      </w:pPr>
      <w:r>
        <w:rPr>
          <w:rFonts w:ascii="Times New Roman" w:hAnsi="Times New Roman" w:cs="Arial"/>
          <w:color w:val="1A1A1A"/>
          <w:szCs w:val="26"/>
        </w:rPr>
        <w:t>9</w:t>
      </w:r>
      <w:r w:rsidR="00D443A6" w:rsidRPr="00323F5B">
        <w:rPr>
          <w:rFonts w:ascii="Times New Roman" w:hAnsi="Times New Roman" w:cs="Arial"/>
          <w:color w:val="1A1A1A"/>
          <w:szCs w:val="26"/>
        </w:rPr>
        <w:t>)</w:t>
      </w:r>
      <w:r w:rsidR="00253BB5" w:rsidRPr="00323F5B">
        <w:rPr>
          <w:rFonts w:ascii="Times New Roman" w:hAnsi="Times New Roman" w:cs="Arial"/>
          <w:color w:val="1A1A1A"/>
          <w:szCs w:val="26"/>
        </w:rPr>
        <w:t xml:space="preserve"> </w:t>
      </w:r>
      <w:r w:rsidR="00253BB5" w:rsidRPr="00DB3973">
        <w:rPr>
          <w:rFonts w:ascii="Times New Roman" w:hAnsi="Times New Roman" w:cs="Arial"/>
          <w:b/>
          <w:color w:val="1A1A1A"/>
          <w:szCs w:val="26"/>
        </w:rPr>
        <w:t>Risk Management for Travel</w:t>
      </w:r>
      <w:r w:rsidR="009B1BF4">
        <w:rPr>
          <w:rFonts w:ascii="Times New Roman" w:hAnsi="Times New Roman" w:cs="Arial"/>
          <w:b/>
          <w:color w:val="1A1A1A"/>
          <w:szCs w:val="26"/>
        </w:rPr>
        <w:t xml:space="preserve"> </w:t>
      </w:r>
      <w:r w:rsidR="009B1BF4">
        <w:rPr>
          <w:rFonts w:ascii="Times New Roman" w:hAnsi="Times New Roman" w:cs="Arial"/>
          <w:color w:val="1A1A1A"/>
          <w:szCs w:val="26"/>
        </w:rPr>
        <w:t>(cont’d from previous year)</w:t>
      </w:r>
    </w:p>
    <w:p w14:paraId="661E46A4" w14:textId="77777777" w:rsidR="00253BB5" w:rsidRPr="00323F5B" w:rsidRDefault="00253BB5">
      <w:pPr>
        <w:rPr>
          <w:rFonts w:ascii="Times New Roman" w:hAnsi="Times New Roman" w:cs="Arial"/>
          <w:color w:val="1A1A1A"/>
          <w:szCs w:val="26"/>
        </w:rPr>
      </w:pPr>
    </w:p>
    <w:p w14:paraId="25F5287E" w14:textId="17D0FA6E" w:rsidR="002478B2" w:rsidRPr="002478B2" w:rsidRDefault="002478B2">
      <w:pPr>
        <w:rPr>
          <w:rFonts w:ascii="Times New Roman" w:hAnsi="Times New Roman" w:cs="Arial"/>
          <w:color w:val="1A1A1A"/>
          <w:szCs w:val="20"/>
          <w:u w:val="single"/>
        </w:rPr>
      </w:pPr>
      <w:r w:rsidRPr="002478B2">
        <w:rPr>
          <w:rFonts w:ascii="Times New Roman" w:hAnsi="Times New Roman" w:cs="Arial"/>
          <w:color w:val="1A1A1A"/>
          <w:szCs w:val="20"/>
          <w:u w:val="single"/>
        </w:rPr>
        <w:t>Risk Management Council</w:t>
      </w:r>
    </w:p>
    <w:p w14:paraId="306BD203" w14:textId="78DD9A2F" w:rsidR="002478B2" w:rsidRPr="00DB3973" w:rsidRDefault="002478B2">
      <w:pPr>
        <w:rPr>
          <w:rFonts w:ascii="Times New Roman" w:hAnsi="Times New Roman" w:cs="Arial"/>
          <w:b/>
          <w:color w:val="1A1A1A"/>
          <w:szCs w:val="20"/>
        </w:rPr>
      </w:pPr>
      <w:r w:rsidRPr="00DB3973">
        <w:rPr>
          <w:rFonts w:ascii="Times New Roman" w:hAnsi="Times New Roman" w:cs="Arial"/>
          <w:b/>
          <w:color w:val="1A1A1A"/>
          <w:szCs w:val="20"/>
        </w:rPr>
        <w:t>Associate Provost (</w:t>
      </w:r>
      <w:r w:rsidR="0081099B">
        <w:rPr>
          <w:rFonts w:ascii="Times New Roman" w:hAnsi="Times New Roman" w:cs="Arial"/>
          <w:b/>
          <w:color w:val="1A1A1A"/>
          <w:szCs w:val="20"/>
        </w:rPr>
        <w:t>Fran Blase</w:t>
      </w:r>
      <w:bookmarkStart w:id="0" w:name="_GoBack"/>
      <w:bookmarkEnd w:id="0"/>
      <w:r w:rsidRPr="00DB3973">
        <w:rPr>
          <w:rFonts w:ascii="Times New Roman" w:hAnsi="Times New Roman" w:cs="Arial"/>
          <w:b/>
          <w:color w:val="1A1A1A"/>
          <w:szCs w:val="20"/>
        </w:rPr>
        <w:t>)</w:t>
      </w:r>
    </w:p>
    <w:p w14:paraId="46C69410" w14:textId="4CF46E1A" w:rsidR="002478B2" w:rsidRPr="00DB3973" w:rsidRDefault="002478B2">
      <w:pPr>
        <w:rPr>
          <w:rFonts w:ascii="Times New Roman" w:hAnsi="Times New Roman" w:cs="Arial"/>
          <w:b/>
          <w:color w:val="1A1A1A"/>
          <w:szCs w:val="20"/>
        </w:rPr>
      </w:pPr>
      <w:r w:rsidRPr="00DB3973">
        <w:rPr>
          <w:rFonts w:ascii="Times New Roman" w:hAnsi="Times New Roman" w:cs="Arial"/>
          <w:b/>
          <w:color w:val="1A1A1A"/>
          <w:szCs w:val="20"/>
        </w:rPr>
        <w:t>Dean of the College (Martha Denney)</w:t>
      </w:r>
    </w:p>
    <w:p w14:paraId="47C23A99" w14:textId="5830C611" w:rsidR="002478B2" w:rsidRPr="00DB3973" w:rsidRDefault="002478B2">
      <w:pPr>
        <w:rPr>
          <w:rFonts w:ascii="Times New Roman" w:hAnsi="Times New Roman" w:cs="Arial"/>
          <w:b/>
          <w:color w:val="1A1A1A"/>
          <w:szCs w:val="20"/>
        </w:rPr>
      </w:pPr>
      <w:r w:rsidRPr="00DB3973">
        <w:rPr>
          <w:rFonts w:ascii="Times New Roman" w:hAnsi="Times New Roman" w:cs="Arial"/>
          <w:b/>
          <w:color w:val="1A1A1A"/>
          <w:szCs w:val="20"/>
        </w:rPr>
        <w:t>Administrative VP (Mitch Wein)</w:t>
      </w:r>
    </w:p>
    <w:p w14:paraId="72DAE896" w14:textId="622B6638" w:rsidR="002478B2" w:rsidRDefault="002478B2">
      <w:pPr>
        <w:rPr>
          <w:rFonts w:ascii="Times New Roman" w:hAnsi="Times New Roman" w:cs="Arial"/>
          <w:b/>
          <w:color w:val="1A1A1A"/>
          <w:szCs w:val="20"/>
        </w:rPr>
      </w:pPr>
      <w:r w:rsidRPr="00DB3973">
        <w:rPr>
          <w:rFonts w:ascii="Times New Roman" w:hAnsi="Times New Roman" w:cs="Arial"/>
          <w:b/>
          <w:color w:val="1A1A1A"/>
          <w:szCs w:val="20"/>
        </w:rPr>
        <w:t>Chief of Staff  (Jesse Lytle)</w:t>
      </w:r>
    </w:p>
    <w:p w14:paraId="73B316D1" w14:textId="77777777" w:rsidR="00ED4258" w:rsidRDefault="00ED4258">
      <w:pPr>
        <w:rPr>
          <w:rFonts w:ascii="Times New Roman" w:hAnsi="Times New Roman" w:cs="Arial"/>
          <w:b/>
          <w:color w:val="1A1A1A"/>
          <w:szCs w:val="20"/>
        </w:rPr>
      </w:pPr>
    </w:p>
    <w:p w14:paraId="387F50A7" w14:textId="31A2BB66" w:rsidR="00ED4258" w:rsidRPr="00DB3973" w:rsidRDefault="00ED4258">
      <w:pPr>
        <w:rPr>
          <w:rFonts w:ascii="Times New Roman" w:hAnsi="Times New Roman" w:cs="Arial"/>
          <w:b/>
          <w:color w:val="1A1A1A"/>
          <w:szCs w:val="20"/>
        </w:rPr>
      </w:pPr>
      <w:r>
        <w:rPr>
          <w:rFonts w:ascii="Times New Roman" w:hAnsi="Times New Roman" w:cs="Arial"/>
          <w:b/>
          <w:color w:val="1A1A1A"/>
          <w:szCs w:val="20"/>
        </w:rPr>
        <w:t xml:space="preserve">Council </w:t>
      </w:r>
      <w:r w:rsidR="00A801D8">
        <w:rPr>
          <w:rFonts w:ascii="Times New Roman" w:hAnsi="Times New Roman" w:cs="Arial"/>
          <w:b/>
          <w:color w:val="1A1A1A"/>
          <w:szCs w:val="20"/>
        </w:rPr>
        <w:t xml:space="preserve">Administrative </w:t>
      </w:r>
      <w:r>
        <w:rPr>
          <w:rFonts w:ascii="Times New Roman" w:hAnsi="Times New Roman" w:cs="Arial"/>
          <w:b/>
          <w:color w:val="1A1A1A"/>
          <w:szCs w:val="20"/>
        </w:rPr>
        <w:t>Support: Julie Sheehan</w:t>
      </w:r>
    </w:p>
    <w:p w14:paraId="48E31122" w14:textId="77777777" w:rsidR="00D01BFC" w:rsidRDefault="00D01BFC">
      <w:pPr>
        <w:rPr>
          <w:rFonts w:ascii="Times New Roman" w:hAnsi="Times New Roman" w:cs="Arial"/>
          <w:color w:val="1A1A1A"/>
          <w:szCs w:val="26"/>
        </w:rPr>
      </w:pPr>
    </w:p>
    <w:p w14:paraId="1F14BD97" w14:textId="7A741A43" w:rsidR="006D3F64" w:rsidRPr="006D3F64" w:rsidRDefault="004C087A" w:rsidP="00DF7B35">
      <w:pPr>
        <w:jc w:val="both"/>
        <w:rPr>
          <w:rFonts w:ascii="Times New Roman" w:hAnsi="Times New Roman" w:cs="Arial"/>
          <w:color w:val="1A1A1A"/>
          <w:szCs w:val="20"/>
        </w:rPr>
      </w:pPr>
      <w:r>
        <w:rPr>
          <w:rFonts w:ascii="Times New Roman" w:hAnsi="Times New Roman" w:cs="Arial"/>
          <w:color w:val="1A1A1A"/>
          <w:szCs w:val="20"/>
        </w:rPr>
        <w:t xml:space="preserve">The </w:t>
      </w:r>
      <w:r w:rsidR="00D01BFC">
        <w:rPr>
          <w:rFonts w:ascii="Times New Roman" w:hAnsi="Times New Roman" w:cs="Arial"/>
          <w:color w:val="1A1A1A"/>
          <w:szCs w:val="20"/>
        </w:rPr>
        <w:t xml:space="preserve">International Risk </w:t>
      </w:r>
      <w:r w:rsidR="006D3F64">
        <w:rPr>
          <w:rFonts w:ascii="Times New Roman" w:hAnsi="Times New Roman" w:cs="Arial"/>
          <w:color w:val="1A1A1A"/>
          <w:szCs w:val="20"/>
        </w:rPr>
        <w:t xml:space="preserve">Council will meet </w:t>
      </w:r>
      <w:r w:rsidR="00D01BFC" w:rsidRPr="00D01BFC">
        <w:rPr>
          <w:rFonts w:ascii="Times New Roman" w:hAnsi="Times New Roman" w:cs="Arial"/>
          <w:color w:val="1A1A1A"/>
          <w:szCs w:val="20"/>
        </w:rPr>
        <w:t xml:space="preserve">to discuss issues of </w:t>
      </w:r>
      <w:r w:rsidR="006D3F64" w:rsidRPr="006D3F64">
        <w:rPr>
          <w:rFonts w:ascii="Times New Roman" w:hAnsi="Times New Roman" w:cs="Arial"/>
          <w:color w:val="1A1A1A"/>
        </w:rPr>
        <w:t>student in</w:t>
      </w:r>
      <w:r w:rsidR="006D3F64">
        <w:rPr>
          <w:rFonts w:ascii="Times New Roman" w:hAnsi="Times New Roman" w:cs="Arial"/>
          <w:color w:val="1A1A1A"/>
        </w:rPr>
        <w:t xml:space="preserve">ternational travel, mainly for </w:t>
      </w:r>
      <w:r w:rsidR="006D3F64" w:rsidRPr="006D3F64">
        <w:rPr>
          <w:rFonts w:ascii="Times New Roman" w:hAnsi="Times New Roman" w:cs="Arial"/>
          <w:color w:val="1A1A1A"/>
        </w:rPr>
        <w:t xml:space="preserve"> internships</w:t>
      </w:r>
      <w:r w:rsidR="006D3F64">
        <w:rPr>
          <w:rFonts w:ascii="Times New Roman" w:hAnsi="Times New Roman" w:cs="Arial"/>
          <w:color w:val="1A1A1A"/>
        </w:rPr>
        <w:t>,</w:t>
      </w:r>
      <w:r w:rsidR="006D3F64" w:rsidRPr="006D3F64">
        <w:rPr>
          <w:rFonts w:ascii="Times New Roman" w:hAnsi="Times New Roman" w:cs="Arial"/>
          <w:color w:val="1A1A1A"/>
        </w:rPr>
        <w:t xml:space="preserve"> but also </w:t>
      </w:r>
      <w:r w:rsidR="006D3F64">
        <w:rPr>
          <w:rFonts w:ascii="Times New Roman" w:hAnsi="Times New Roman" w:cs="Arial"/>
          <w:color w:val="1A1A1A"/>
        </w:rPr>
        <w:t>for faculty-</w:t>
      </w:r>
      <w:r w:rsidR="006D3F64" w:rsidRPr="006D3F64">
        <w:rPr>
          <w:rFonts w:ascii="Times New Roman" w:hAnsi="Times New Roman" w:cs="Arial"/>
          <w:color w:val="1A1A1A"/>
        </w:rPr>
        <w:t xml:space="preserve">led trips </w:t>
      </w:r>
      <w:r w:rsidR="006D3F64">
        <w:rPr>
          <w:rFonts w:ascii="Times New Roman" w:hAnsi="Times New Roman" w:cs="Arial"/>
          <w:color w:val="1A1A1A"/>
        </w:rPr>
        <w:t xml:space="preserve">for </w:t>
      </w:r>
      <w:r w:rsidR="006D3F64" w:rsidRPr="006D3F64">
        <w:rPr>
          <w:rFonts w:ascii="Times New Roman" w:hAnsi="Times New Roman" w:cs="Arial"/>
          <w:color w:val="1A1A1A"/>
        </w:rPr>
        <w:t>civic engagement and curricular projects.  </w:t>
      </w:r>
      <w:r w:rsidR="006D3F64">
        <w:rPr>
          <w:rFonts w:ascii="Times New Roman" w:hAnsi="Times New Roman" w:cs="Arial"/>
          <w:color w:val="1A1A1A"/>
        </w:rPr>
        <w:t xml:space="preserve">The Council will look at College risk management, liability, insurance needs, limitations for travel to countries with </w:t>
      </w:r>
      <w:r>
        <w:rPr>
          <w:rFonts w:ascii="Times New Roman" w:hAnsi="Times New Roman" w:cs="Arial"/>
          <w:color w:val="1A1A1A"/>
        </w:rPr>
        <w:t xml:space="preserve">US State Department </w:t>
      </w:r>
      <w:r w:rsidR="006D3F64">
        <w:rPr>
          <w:rFonts w:ascii="Times New Roman" w:hAnsi="Times New Roman" w:cs="Arial"/>
          <w:color w:val="1A1A1A"/>
        </w:rPr>
        <w:t xml:space="preserve">travel warnings, contingency plans, policies, logistics and required documents/forms.  If time permits, the Council will also examine </w:t>
      </w:r>
      <w:r w:rsidR="006D3F64" w:rsidRPr="006D3F64">
        <w:rPr>
          <w:rFonts w:ascii="Times New Roman" w:hAnsi="Times New Roman" w:cs="Arial"/>
          <w:color w:val="1A1A1A"/>
        </w:rPr>
        <w:t>domestic travel, or at least travel outside the continental US. </w:t>
      </w:r>
    </w:p>
    <w:p w14:paraId="79BA0E09" w14:textId="77777777" w:rsidR="006D3F64" w:rsidRPr="006D3F64" w:rsidRDefault="006D3F64" w:rsidP="006D3F64">
      <w:pPr>
        <w:widowControl w:val="0"/>
        <w:autoSpaceDE w:val="0"/>
        <w:autoSpaceDN w:val="0"/>
        <w:adjustRightInd w:val="0"/>
        <w:rPr>
          <w:rFonts w:ascii="Times New Roman" w:hAnsi="Times New Roman" w:cs="Times New Roman"/>
          <w:color w:val="141414"/>
        </w:rPr>
      </w:pPr>
    </w:p>
    <w:p w14:paraId="2A206C88" w14:textId="4898C910" w:rsidR="00D01BFC" w:rsidRPr="00D01BFC" w:rsidRDefault="006D3F64" w:rsidP="00DF7B35">
      <w:pPr>
        <w:jc w:val="both"/>
        <w:rPr>
          <w:rFonts w:ascii="Times New Roman" w:hAnsi="Times New Roman" w:cs="Arial"/>
          <w:color w:val="1A1A1A"/>
          <w:szCs w:val="20"/>
        </w:rPr>
      </w:pPr>
      <w:r>
        <w:rPr>
          <w:rFonts w:ascii="Times New Roman" w:hAnsi="Times New Roman" w:cs="Arial"/>
          <w:color w:val="1A1A1A"/>
          <w:szCs w:val="20"/>
        </w:rPr>
        <w:t xml:space="preserve">Sponsoring offices will be asked to </w:t>
      </w:r>
      <w:r w:rsidR="00D01BFC" w:rsidRPr="00D01BFC">
        <w:rPr>
          <w:rFonts w:ascii="Times New Roman" w:hAnsi="Times New Roman" w:cs="Arial"/>
          <w:color w:val="1A1A1A"/>
          <w:szCs w:val="20"/>
        </w:rPr>
        <w:t xml:space="preserve">provide </w:t>
      </w:r>
      <w:r>
        <w:rPr>
          <w:rFonts w:ascii="Times New Roman" w:hAnsi="Times New Roman" w:cs="Arial"/>
          <w:color w:val="1A1A1A"/>
          <w:szCs w:val="20"/>
        </w:rPr>
        <w:t>information and t</w:t>
      </w:r>
      <w:r w:rsidR="00D01BFC" w:rsidRPr="00D01BFC">
        <w:rPr>
          <w:rFonts w:ascii="Times New Roman" w:hAnsi="Times New Roman" w:cs="Arial"/>
          <w:color w:val="1A1A1A"/>
          <w:szCs w:val="20"/>
        </w:rPr>
        <w:t xml:space="preserve">he Council will ensure that forms and policies (medical, emergency contact, etc.) are consistent across campus. </w:t>
      </w:r>
      <w:r>
        <w:rPr>
          <w:rFonts w:ascii="Times New Roman" w:hAnsi="Times New Roman" w:cs="Arial"/>
          <w:color w:val="1A1A1A"/>
          <w:szCs w:val="20"/>
        </w:rPr>
        <w:t xml:space="preserve">  </w:t>
      </w:r>
      <w:r w:rsidR="00D01BFC" w:rsidRPr="00D01BFC">
        <w:rPr>
          <w:rFonts w:ascii="Times New Roman" w:hAnsi="Times New Roman" w:cs="Arial"/>
          <w:color w:val="1A1A1A"/>
          <w:szCs w:val="20"/>
        </w:rPr>
        <w:t xml:space="preserve">The Council will confer as necessary in a timely way when specific high-risk </w:t>
      </w:r>
      <w:r>
        <w:rPr>
          <w:rFonts w:ascii="Times New Roman" w:hAnsi="Times New Roman" w:cs="Arial"/>
          <w:color w:val="1A1A1A"/>
          <w:szCs w:val="20"/>
        </w:rPr>
        <w:t xml:space="preserve">travel </w:t>
      </w:r>
      <w:r w:rsidR="00D01BFC" w:rsidRPr="00D01BFC">
        <w:rPr>
          <w:rFonts w:ascii="Times New Roman" w:hAnsi="Times New Roman" w:cs="Arial"/>
          <w:color w:val="1A1A1A"/>
          <w:szCs w:val="20"/>
        </w:rPr>
        <w:t xml:space="preserve">activities are brought to its attention. </w:t>
      </w:r>
    </w:p>
    <w:p w14:paraId="4CD6EA2C" w14:textId="77777777" w:rsidR="00724109" w:rsidRDefault="00724109">
      <w:pPr>
        <w:rPr>
          <w:rFonts w:ascii="Times New Roman" w:hAnsi="Times New Roman"/>
          <w:i/>
        </w:rPr>
      </w:pPr>
    </w:p>
    <w:p w14:paraId="1C90DDB3" w14:textId="77777777" w:rsidR="004C087A" w:rsidRDefault="004C087A">
      <w:pPr>
        <w:rPr>
          <w:rFonts w:ascii="Times New Roman" w:hAnsi="Times New Roman"/>
          <w:i/>
        </w:rPr>
      </w:pPr>
    </w:p>
    <w:p w14:paraId="149E5EDF" w14:textId="75C22419" w:rsidR="000C3B6F" w:rsidRDefault="00DC45B4">
      <w:pPr>
        <w:rPr>
          <w:rFonts w:ascii="Times New Roman" w:hAnsi="Times New Roman"/>
          <w:b/>
        </w:rPr>
      </w:pPr>
      <w:r>
        <w:rPr>
          <w:rFonts w:ascii="Times New Roman" w:hAnsi="Times New Roman"/>
        </w:rPr>
        <w:t>10</w:t>
      </w:r>
      <w:r w:rsidR="000C3B6F">
        <w:rPr>
          <w:rFonts w:ascii="Times New Roman" w:hAnsi="Times New Roman"/>
        </w:rPr>
        <w:t xml:space="preserve">) </w:t>
      </w:r>
      <w:r w:rsidR="000C3B6F" w:rsidRPr="00DB3973">
        <w:rPr>
          <w:rFonts w:ascii="Times New Roman" w:hAnsi="Times New Roman"/>
          <w:b/>
        </w:rPr>
        <w:t>PRR</w:t>
      </w:r>
    </w:p>
    <w:p w14:paraId="36E424F9" w14:textId="77777777" w:rsidR="00CC7FD0" w:rsidRPr="00DB3973" w:rsidRDefault="00CC7FD0">
      <w:pPr>
        <w:rPr>
          <w:rFonts w:ascii="Times New Roman" w:hAnsi="Times New Roman"/>
          <w:b/>
        </w:rPr>
      </w:pPr>
    </w:p>
    <w:p w14:paraId="03BC0A7D" w14:textId="7AD33177" w:rsidR="000C3B6F" w:rsidRDefault="00BA37CA">
      <w:pPr>
        <w:rPr>
          <w:rFonts w:ascii="Times New Roman" w:hAnsi="Times New Roman"/>
          <w:b/>
        </w:rPr>
      </w:pPr>
      <w:r w:rsidRPr="00DB3973">
        <w:rPr>
          <w:rFonts w:ascii="Times New Roman" w:hAnsi="Times New Roman"/>
          <w:b/>
        </w:rPr>
        <w:t xml:space="preserve">Working Group: </w:t>
      </w:r>
      <w:r w:rsidR="000C3B6F" w:rsidRPr="00DB3973">
        <w:rPr>
          <w:rFonts w:ascii="Times New Roman" w:hAnsi="Times New Roman"/>
          <w:b/>
        </w:rPr>
        <w:t>Cathy</w:t>
      </w:r>
      <w:r w:rsidRPr="00DB3973">
        <w:rPr>
          <w:rFonts w:ascii="Times New Roman" w:hAnsi="Times New Roman"/>
          <w:b/>
        </w:rPr>
        <w:t xml:space="preserve"> Fennell</w:t>
      </w:r>
      <w:r w:rsidR="000C3B6F" w:rsidRPr="00DB3973">
        <w:rPr>
          <w:rFonts w:ascii="Times New Roman" w:hAnsi="Times New Roman"/>
          <w:b/>
        </w:rPr>
        <w:t>, Fran</w:t>
      </w:r>
      <w:r w:rsidRPr="00DB3973">
        <w:rPr>
          <w:rFonts w:ascii="Times New Roman" w:hAnsi="Times New Roman"/>
          <w:b/>
        </w:rPr>
        <w:t xml:space="preserve"> Blase</w:t>
      </w:r>
      <w:r w:rsidR="000C3B6F" w:rsidRPr="00DB3973">
        <w:rPr>
          <w:rFonts w:ascii="Times New Roman" w:hAnsi="Times New Roman"/>
          <w:b/>
        </w:rPr>
        <w:t>, Jesse</w:t>
      </w:r>
      <w:r w:rsidRPr="00DB3973">
        <w:rPr>
          <w:rFonts w:ascii="Times New Roman" w:hAnsi="Times New Roman"/>
          <w:b/>
        </w:rPr>
        <w:t xml:space="preserve"> Lytle</w:t>
      </w:r>
      <w:r w:rsidR="000C3B6F" w:rsidRPr="00DB3973">
        <w:rPr>
          <w:rFonts w:ascii="Times New Roman" w:hAnsi="Times New Roman"/>
          <w:b/>
        </w:rPr>
        <w:t>,</w:t>
      </w:r>
      <w:r w:rsidR="009542EB">
        <w:rPr>
          <w:rFonts w:ascii="Times New Roman" w:hAnsi="Times New Roman"/>
          <w:b/>
        </w:rPr>
        <w:t xml:space="preserve"> Franklyn Cantor,</w:t>
      </w:r>
      <w:r w:rsidR="000C3B6F" w:rsidRPr="00DB3973">
        <w:rPr>
          <w:rFonts w:ascii="Times New Roman" w:hAnsi="Times New Roman"/>
          <w:b/>
        </w:rPr>
        <w:t xml:space="preserve"> </w:t>
      </w:r>
      <w:r w:rsidR="001F098C">
        <w:rPr>
          <w:rFonts w:ascii="Times New Roman" w:hAnsi="Times New Roman"/>
          <w:b/>
        </w:rPr>
        <w:t>Marta Bartholome</w:t>
      </w:r>
      <w:r w:rsidR="0057681C">
        <w:rPr>
          <w:rFonts w:ascii="Times New Roman" w:hAnsi="Times New Roman"/>
          <w:b/>
        </w:rPr>
        <w:t>w</w:t>
      </w:r>
    </w:p>
    <w:p w14:paraId="11251FFD" w14:textId="77777777" w:rsidR="00C4733A" w:rsidRDefault="00C4733A">
      <w:pPr>
        <w:rPr>
          <w:rFonts w:ascii="Times New Roman" w:hAnsi="Times New Roman"/>
          <w:b/>
        </w:rPr>
      </w:pPr>
    </w:p>
    <w:p w14:paraId="5385B802" w14:textId="769D077B" w:rsidR="00C4733A" w:rsidRDefault="00C4733A" w:rsidP="006D3F64">
      <w:pPr>
        <w:rPr>
          <w:rFonts w:ascii="Times New Roman" w:hAnsi="Times New Roman" w:cs="Arial"/>
          <w:color w:val="1A1A1A"/>
          <w:szCs w:val="26"/>
        </w:rPr>
      </w:pPr>
      <w:r>
        <w:rPr>
          <w:rFonts w:ascii="Times New Roman" w:hAnsi="Times New Roman" w:cs="Arial"/>
          <w:color w:val="1A1A1A"/>
          <w:szCs w:val="26"/>
        </w:rPr>
        <w:t xml:space="preserve"> </w:t>
      </w:r>
      <w:r w:rsidR="00F970B5">
        <w:rPr>
          <w:rFonts w:ascii="Times New Roman" w:hAnsi="Times New Roman" w:cs="Arial"/>
          <w:color w:val="1A1A1A"/>
          <w:szCs w:val="26"/>
        </w:rPr>
        <w:t>Middle States self study report (50 page report</w:t>
      </w:r>
      <w:r w:rsidR="00C76C5D">
        <w:rPr>
          <w:rFonts w:ascii="Times New Roman" w:hAnsi="Times New Roman" w:cs="Arial"/>
          <w:color w:val="1A1A1A"/>
          <w:szCs w:val="26"/>
        </w:rPr>
        <w:t xml:space="preserve"> not including appendices</w:t>
      </w:r>
      <w:r w:rsidR="00F970B5">
        <w:rPr>
          <w:rFonts w:ascii="Times New Roman" w:hAnsi="Times New Roman" w:cs="Arial"/>
          <w:color w:val="1A1A1A"/>
          <w:szCs w:val="26"/>
        </w:rPr>
        <w:t>) due in spring</w:t>
      </w:r>
      <w:r w:rsidR="008F75D4">
        <w:rPr>
          <w:rFonts w:ascii="Times New Roman" w:hAnsi="Times New Roman" w:cs="Arial"/>
          <w:color w:val="1A1A1A"/>
          <w:szCs w:val="26"/>
        </w:rPr>
        <w:t xml:space="preserve"> 2015</w:t>
      </w:r>
      <w:r w:rsidR="00F970B5">
        <w:rPr>
          <w:rFonts w:ascii="Times New Roman" w:hAnsi="Times New Roman" w:cs="Arial"/>
          <w:color w:val="1A1A1A"/>
          <w:szCs w:val="26"/>
        </w:rPr>
        <w:t xml:space="preserve">. </w:t>
      </w:r>
    </w:p>
    <w:p w14:paraId="4E4079C0" w14:textId="77777777" w:rsidR="005C2F39" w:rsidRDefault="005C2F39" w:rsidP="006D3F64">
      <w:pPr>
        <w:rPr>
          <w:rFonts w:ascii="Times New Roman" w:hAnsi="Times New Roman" w:cs="Arial"/>
          <w:color w:val="1A1A1A"/>
          <w:szCs w:val="26"/>
        </w:rPr>
      </w:pPr>
    </w:p>
    <w:p w14:paraId="16BD55D0" w14:textId="77777777" w:rsidR="0099448F" w:rsidRDefault="0099448F" w:rsidP="006D3F64">
      <w:pPr>
        <w:rPr>
          <w:rFonts w:ascii="Times New Roman" w:hAnsi="Times New Roman" w:cs="Arial"/>
          <w:color w:val="1A1A1A"/>
          <w:szCs w:val="26"/>
        </w:rPr>
      </w:pPr>
    </w:p>
    <w:p w14:paraId="1A8BA839" w14:textId="65D911C9" w:rsidR="005C2F39" w:rsidRDefault="005C2F39" w:rsidP="006D3F64">
      <w:pPr>
        <w:rPr>
          <w:rFonts w:ascii="Times New Roman" w:hAnsi="Times New Roman" w:cs="Arial"/>
          <w:color w:val="1A1A1A"/>
          <w:szCs w:val="26"/>
        </w:rPr>
      </w:pPr>
      <w:r>
        <w:rPr>
          <w:rFonts w:ascii="Times New Roman" w:hAnsi="Times New Roman" w:cs="Arial"/>
          <w:color w:val="1A1A1A"/>
          <w:szCs w:val="26"/>
        </w:rPr>
        <w:t>11</w:t>
      </w:r>
      <w:r w:rsidRPr="005C2F39">
        <w:rPr>
          <w:rFonts w:ascii="Times New Roman" w:hAnsi="Times New Roman" w:cs="Arial"/>
          <w:b/>
          <w:color w:val="1A1A1A"/>
          <w:szCs w:val="26"/>
        </w:rPr>
        <w:t>) IEC Website Redesign</w:t>
      </w:r>
    </w:p>
    <w:p w14:paraId="7AC154A4" w14:textId="77777777" w:rsidR="005C2F39" w:rsidRDefault="005C2F39" w:rsidP="006D3F64">
      <w:pPr>
        <w:rPr>
          <w:rFonts w:ascii="Times New Roman" w:hAnsi="Times New Roman" w:cs="Arial"/>
          <w:color w:val="1A1A1A"/>
          <w:szCs w:val="26"/>
        </w:rPr>
      </w:pPr>
    </w:p>
    <w:p w14:paraId="538C2FC0" w14:textId="07CBFCD2" w:rsidR="005C2F39" w:rsidRPr="00A801D8" w:rsidRDefault="005C2F39" w:rsidP="006D3F64">
      <w:pPr>
        <w:rPr>
          <w:rFonts w:ascii="Times New Roman" w:hAnsi="Times New Roman" w:cs="Arial"/>
          <w:b/>
          <w:color w:val="1A1A1A"/>
          <w:szCs w:val="26"/>
        </w:rPr>
      </w:pPr>
      <w:r w:rsidRPr="00A801D8">
        <w:rPr>
          <w:rFonts w:ascii="Times New Roman" w:hAnsi="Times New Roman" w:cs="Arial"/>
          <w:b/>
          <w:color w:val="1A1A1A"/>
          <w:szCs w:val="26"/>
        </w:rPr>
        <w:t>Working Group: Julie Sheehan</w:t>
      </w:r>
      <w:r w:rsidR="00F710C6">
        <w:rPr>
          <w:rFonts w:ascii="Times New Roman" w:hAnsi="Times New Roman" w:cs="Arial"/>
          <w:b/>
          <w:color w:val="1A1A1A"/>
          <w:szCs w:val="26"/>
        </w:rPr>
        <w:t>, Franklyn Cantor and Cathy Fennell</w:t>
      </w:r>
      <w:r w:rsidRPr="00A801D8">
        <w:rPr>
          <w:rFonts w:ascii="Times New Roman" w:hAnsi="Times New Roman" w:cs="Arial"/>
          <w:b/>
          <w:color w:val="1A1A1A"/>
          <w:szCs w:val="26"/>
        </w:rPr>
        <w:t xml:space="preserve"> </w:t>
      </w:r>
      <w:r w:rsidR="00F710C6">
        <w:rPr>
          <w:rFonts w:ascii="Times New Roman" w:hAnsi="Times New Roman" w:cs="Arial"/>
          <w:b/>
          <w:color w:val="1A1A1A"/>
          <w:szCs w:val="26"/>
        </w:rPr>
        <w:t>(</w:t>
      </w:r>
      <w:r w:rsidRPr="00A801D8">
        <w:rPr>
          <w:rFonts w:ascii="Times New Roman" w:hAnsi="Times New Roman" w:cs="Arial"/>
          <w:b/>
          <w:color w:val="1A1A1A"/>
          <w:szCs w:val="26"/>
        </w:rPr>
        <w:t xml:space="preserve">with David Moore and </w:t>
      </w:r>
      <w:r w:rsidR="00F710C6">
        <w:rPr>
          <w:rFonts w:ascii="Times New Roman" w:hAnsi="Times New Roman" w:cs="Arial"/>
          <w:b/>
          <w:color w:val="1A1A1A"/>
          <w:szCs w:val="26"/>
        </w:rPr>
        <w:t>Jen O’Donnell in Communications)</w:t>
      </w:r>
      <w:r w:rsidRPr="00A801D8">
        <w:rPr>
          <w:rFonts w:ascii="Times New Roman" w:hAnsi="Times New Roman" w:cs="Arial"/>
          <w:b/>
          <w:color w:val="1A1A1A"/>
          <w:szCs w:val="26"/>
        </w:rPr>
        <w:t xml:space="preserve"> </w:t>
      </w:r>
    </w:p>
    <w:p w14:paraId="2B6A399F" w14:textId="77777777" w:rsidR="005C2F39" w:rsidRDefault="005C2F39" w:rsidP="006D3F64">
      <w:pPr>
        <w:rPr>
          <w:rFonts w:ascii="Times New Roman" w:hAnsi="Times New Roman" w:cs="Arial"/>
          <w:color w:val="1A1A1A"/>
          <w:szCs w:val="26"/>
        </w:rPr>
      </w:pPr>
    </w:p>
    <w:p w14:paraId="253153D8" w14:textId="75549EA9" w:rsidR="005C2F39" w:rsidRPr="00F970B5" w:rsidRDefault="005C2F39" w:rsidP="006D3F64">
      <w:pPr>
        <w:rPr>
          <w:rFonts w:ascii="Times New Roman" w:hAnsi="Times New Roman" w:cs="Arial"/>
          <w:color w:val="1A1A1A"/>
          <w:szCs w:val="26"/>
        </w:rPr>
      </w:pPr>
      <w:r>
        <w:rPr>
          <w:rFonts w:ascii="Times New Roman" w:hAnsi="Times New Roman" w:cs="Arial"/>
          <w:color w:val="1A1A1A"/>
          <w:szCs w:val="26"/>
        </w:rPr>
        <w:t>Re-organization, and updated links and materials for the IEC website which will serve as a res</w:t>
      </w:r>
      <w:r w:rsidR="00AC446F">
        <w:rPr>
          <w:rFonts w:ascii="Times New Roman" w:hAnsi="Times New Roman" w:cs="Arial"/>
          <w:color w:val="1A1A1A"/>
          <w:szCs w:val="26"/>
        </w:rPr>
        <w:t xml:space="preserve">ource for future IEC Committees, </w:t>
      </w:r>
      <w:r>
        <w:rPr>
          <w:rFonts w:ascii="Times New Roman" w:hAnsi="Times New Roman" w:cs="Arial"/>
          <w:color w:val="1A1A1A"/>
          <w:szCs w:val="26"/>
        </w:rPr>
        <w:t xml:space="preserve">Middles States committees and working groups.  </w:t>
      </w:r>
    </w:p>
    <w:p w14:paraId="5848DEBC" w14:textId="77777777" w:rsidR="00C4733A" w:rsidRPr="00DB3973" w:rsidRDefault="00C4733A">
      <w:pPr>
        <w:rPr>
          <w:rFonts w:ascii="Times New Roman" w:hAnsi="Times New Roman"/>
          <w:b/>
        </w:rPr>
      </w:pPr>
    </w:p>
    <w:sectPr w:rsidR="00C4733A" w:rsidRPr="00DB3973" w:rsidSect="009D1B6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E5241C"/>
    <w:multiLevelType w:val="hybridMultilevel"/>
    <w:tmpl w:val="FFBA49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71598B"/>
    <w:multiLevelType w:val="hybridMultilevel"/>
    <w:tmpl w:val="371C9048"/>
    <w:lvl w:ilvl="0" w:tplc="DE7249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733A4"/>
    <w:multiLevelType w:val="hybridMultilevel"/>
    <w:tmpl w:val="9C9442A8"/>
    <w:lvl w:ilvl="0" w:tplc="88A0F7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C1F19"/>
    <w:multiLevelType w:val="hybridMultilevel"/>
    <w:tmpl w:val="802C752E"/>
    <w:lvl w:ilvl="0" w:tplc="F62C9D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83492"/>
    <w:multiLevelType w:val="hybridMultilevel"/>
    <w:tmpl w:val="18D29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49018D"/>
    <w:multiLevelType w:val="hybridMultilevel"/>
    <w:tmpl w:val="4D1E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A27A59"/>
    <w:rsid w:val="00017539"/>
    <w:rsid w:val="0002456E"/>
    <w:rsid w:val="0004247B"/>
    <w:rsid w:val="00061FD9"/>
    <w:rsid w:val="0007061E"/>
    <w:rsid w:val="00073709"/>
    <w:rsid w:val="00092D3C"/>
    <w:rsid w:val="000A3105"/>
    <w:rsid w:val="000A646E"/>
    <w:rsid w:val="000B0DEC"/>
    <w:rsid w:val="000C3B6F"/>
    <w:rsid w:val="000C6BF3"/>
    <w:rsid w:val="000D2243"/>
    <w:rsid w:val="000F3BB5"/>
    <w:rsid w:val="00100B60"/>
    <w:rsid w:val="001057B6"/>
    <w:rsid w:val="00107E03"/>
    <w:rsid w:val="00110C0F"/>
    <w:rsid w:val="0013573C"/>
    <w:rsid w:val="00143BA4"/>
    <w:rsid w:val="0015311E"/>
    <w:rsid w:val="00153FA9"/>
    <w:rsid w:val="001601C8"/>
    <w:rsid w:val="0018542C"/>
    <w:rsid w:val="001943CE"/>
    <w:rsid w:val="001A20B4"/>
    <w:rsid w:val="001B4DF2"/>
    <w:rsid w:val="001D183B"/>
    <w:rsid w:val="001D5726"/>
    <w:rsid w:val="001E43D7"/>
    <w:rsid w:val="001F098C"/>
    <w:rsid w:val="001F4D97"/>
    <w:rsid w:val="001F5A38"/>
    <w:rsid w:val="002055BB"/>
    <w:rsid w:val="002163E9"/>
    <w:rsid w:val="00231EAB"/>
    <w:rsid w:val="002478B2"/>
    <w:rsid w:val="00253BB5"/>
    <w:rsid w:val="0026552A"/>
    <w:rsid w:val="002811EE"/>
    <w:rsid w:val="0029099C"/>
    <w:rsid w:val="002945CF"/>
    <w:rsid w:val="002C1697"/>
    <w:rsid w:val="002D7DF0"/>
    <w:rsid w:val="002E35F6"/>
    <w:rsid w:val="002E643B"/>
    <w:rsid w:val="002F2345"/>
    <w:rsid w:val="003138AB"/>
    <w:rsid w:val="00322428"/>
    <w:rsid w:val="00323F5B"/>
    <w:rsid w:val="003474B3"/>
    <w:rsid w:val="00354CC2"/>
    <w:rsid w:val="00356752"/>
    <w:rsid w:val="00356AFB"/>
    <w:rsid w:val="00373AF8"/>
    <w:rsid w:val="00375BD0"/>
    <w:rsid w:val="00380552"/>
    <w:rsid w:val="00394675"/>
    <w:rsid w:val="003A548C"/>
    <w:rsid w:val="003B63D7"/>
    <w:rsid w:val="003D0147"/>
    <w:rsid w:val="003E03CA"/>
    <w:rsid w:val="003E6CAE"/>
    <w:rsid w:val="0042047C"/>
    <w:rsid w:val="00423C8F"/>
    <w:rsid w:val="004325C8"/>
    <w:rsid w:val="00443185"/>
    <w:rsid w:val="0046650C"/>
    <w:rsid w:val="00480C3B"/>
    <w:rsid w:val="00487100"/>
    <w:rsid w:val="00497764"/>
    <w:rsid w:val="004C087A"/>
    <w:rsid w:val="004C22B2"/>
    <w:rsid w:val="004D21A1"/>
    <w:rsid w:val="004D631F"/>
    <w:rsid w:val="004D75B7"/>
    <w:rsid w:val="004F02E7"/>
    <w:rsid w:val="005008A5"/>
    <w:rsid w:val="00524B75"/>
    <w:rsid w:val="0054279E"/>
    <w:rsid w:val="005447AE"/>
    <w:rsid w:val="005713F7"/>
    <w:rsid w:val="00575BB7"/>
    <w:rsid w:val="0057681C"/>
    <w:rsid w:val="00590D52"/>
    <w:rsid w:val="00596330"/>
    <w:rsid w:val="005C2F39"/>
    <w:rsid w:val="005D1B68"/>
    <w:rsid w:val="005D2B04"/>
    <w:rsid w:val="005E143A"/>
    <w:rsid w:val="005F78AA"/>
    <w:rsid w:val="006221CB"/>
    <w:rsid w:val="00622370"/>
    <w:rsid w:val="0064796B"/>
    <w:rsid w:val="006545A5"/>
    <w:rsid w:val="0066419E"/>
    <w:rsid w:val="0066615F"/>
    <w:rsid w:val="00681A5B"/>
    <w:rsid w:val="00686323"/>
    <w:rsid w:val="00693BB1"/>
    <w:rsid w:val="006A3F8C"/>
    <w:rsid w:val="006C77CF"/>
    <w:rsid w:val="006D3F64"/>
    <w:rsid w:val="006D415F"/>
    <w:rsid w:val="006D439F"/>
    <w:rsid w:val="006D627A"/>
    <w:rsid w:val="006E3BE5"/>
    <w:rsid w:val="006F125E"/>
    <w:rsid w:val="00713129"/>
    <w:rsid w:val="00714CDF"/>
    <w:rsid w:val="00715D2B"/>
    <w:rsid w:val="00724109"/>
    <w:rsid w:val="00750F6C"/>
    <w:rsid w:val="0076692D"/>
    <w:rsid w:val="007807BA"/>
    <w:rsid w:val="00792225"/>
    <w:rsid w:val="00794CB1"/>
    <w:rsid w:val="007C078C"/>
    <w:rsid w:val="007D24E9"/>
    <w:rsid w:val="008055A7"/>
    <w:rsid w:val="008108FE"/>
    <w:rsid w:val="0081099B"/>
    <w:rsid w:val="0082055A"/>
    <w:rsid w:val="00841B3C"/>
    <w:rsid w:val="00854C1F"/>
    <w:rsid w:val="008611EE"/>
    <w:rsid w:val="00887E59"/>
    <w:rsid w:val="008B2671"/>
    <w:rsid w:val="008E253B"/>
    <w:rsid w:val="008E3D2C"/>
    <w:rsid w:val="008F6E9E"/>
    <w:rsid w:val="008F75D4"/>
    <w:rsid w:val="00910516"/>
    <w:rsid w:val="00916132"/>
    <w:rsid w:val="00931F6B"/>
    <w:rsid w:val="009355A7"/>
    <w:rsid w:val="009458C6"/>
    <w:rsid w:val="009542EB"/>
    <w:rsid w:val="00967D19"/>
    <w:rsid w:val="0099448F"/>
    <w:rsid w:val="009B1BF4"/>
    <w:rsid w:val="009B5915"/>
    <w:rsid w:val="009C2276"/>
    <w:rsid w:val="009C6DFF"/>
    <w:rsid w:val="009D1B6B"/>
    <w:rsid w:val="009E2C26"/>
    <w:rsid w:val="009E631A"/>
    <w:rsid w:val="00A10143"/>
    <w:rsid w:val="00A12256"/>
    <w:rsid w:val="00A21ADB"/>
    <w:rsid w:val="00A257F8"/>
    <w:rsid w:val="00A27A59"/>
    <w:rsid w:val="00A35347"/>
    <w:rsid w:val="00A434DD"/>
    <w:rsid w:val="00A55AA8"/>
    <w:rsid w:val="00A677FE"/>
    <w:rsid w:val="00A801D8"/>
    <w:rsid w:val="00AB0A21"/>
    <w:rsid w:val="00AC446F"/>
    <w:rsid w:val="00AD16D3"/>
    <w:rsid w:val="00AD68F4"/>
    <w:rsid w:val="00AE248C"/>
    <w:rsid w:val="00AE4EC8"/>
    <w:rsid w:val="00AF6B08"/>
    <w:rsid w:val="00B00EB1"/>
    <w:rsid w:val="00B142BD"/>
    <w:rsid w:val="00B163E7"/>
    <w:rsid w:val="00B67738"/>
    <w:rsid w:val="00B8420B"/>
    <w:rsid w:val="00B846FB"/>
    <w:rsid w:val="00B865A2"/>
    <w:rsid w:val="00B912F5"/>
    <w:rsid w:val="00BA37CA"/>
    <w:rsid w:val="00BB0BAE"/>
    <w:rsid w:val="00BB7586"/>
    <w:rsid w:val="00BC7F70"/>
    <w:rsid w:val="00BE2C28"/>
    <w:rsid w:val="00C1147F"/>
    <w:rsid w:val="00C4733A"/>
    <w:rsid w:val="00C51317"/>
    <w:rsid w:val="00C63055"/>
    <w:rsid w:val="00C70408"/>
    <w:rsid w:val="00C76C5D"/>
    <w:rsid w:val="00C824F9"/>
    <w:rsid w:val="00CB5B34"/>
    <w:rsid w:val="00CC3F81"/>
    <w:rsid w:val="00CC7FD0"/>
    <w:rsid w:val="00CE08D9"/>
    <w:rsid w:val="00CE79BD"/>
    <w:rsid w:val="00CF2834"/>
    <w:rsid w:val="00D01BFC"/>
    <w:rsid w:val="00D03BA7"/>
    <w:rsid w:val="00D443A6"/>
    <w:rsid w:val="00D51C70"/>
    <w:rsid w:val="00D6354C"/>
    <w:rsid w:val="00D63A8A"/>
    <w:rsid w:val="00D63E8A"/>
    <w:rsid w:val="00D76174"/>
    <w:rsid w:val="00D80435"/>
    <w:rsid w:val="00DB3973"/>
    <w:rsid w:val="00DB772C"/>
    <w:rsid w:val="00DC070F"/>
    <w:rsid w:val="00DC45B4"/>
    <w:rsid w:val="00DE1748"/>
    <w:rsid w:val="00DF7B35"/>
    <w:rsid w:val="00E16FE5"/>
    <w:rsid w:val="00E26AEA"/>
    <w:rsid w:val="00E54DC4"/>
    <w:rsid w:val="00E715A4"/>
    <w:rsid w:val="00E749FB"/>
    <w:rsid w:val="00E90F10"/>
    <w:rsid w:val="00E92A7C"/>
    <w:rsid w:val="00E961F9"/>
    <w:rsid w:val="00EA0010"/>
    <w:rsid w:val="00EA4400"/>
    <w:rsid w:val="00EA5347"/>
    <w:rsid w:val="00EB0B1C"/>
    <w:rsid w:val="00EB4321"/>
    <w:rsid w:val="00EC0620"/>
    <w:rsid w:val="00EC5F18"/>
    <w:rsid w:val="00ED4258"/>
    <w:rsid w:val="00EE01CC"/>
    <w:rsid w:val="00EE2E8A"/>
    <w:rsid w:val="00EE62C5"/>
    <w:rsid w:val="00EF1FDA"/>
    <w:rsid w:val="00F00F73"/>
    <w:rsid w:val="00F17425"/>
    <w:rsid w:val="00F356EC"/>
    <w:rsid w:val="00F515CE"/>
    <w:rsid w:val="00F5194F"/>
    <w:rsid w:val="00F53BF2"/>
    <w:rsid w:val="00F702BD"/>
    <w:rsid w:val="00F70A1D"/>
    <w:rsid w:val="00F710C6"/>
    <w:rsid w:val="00F76E7E"/>
    <w:rsid w:val="00F80806"/>
    <w:rsid w:val="00F904AB"/>
    <w:rsid w:val="00F970B5"/>
    <w:rsid w:val="00FD0428"/>
    <w:rsid w:val="00FD1081"/>
    <w:rsid w:val="00FF1A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AD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397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8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4</Pages>
  <Words>833</Words>
  <Characters>4749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Haverford College</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Rose Blase</dc:creator>
  <cp:keywords/>
  <cp:lastModifiedBy>Frances Rose Blase</cp:lastModifiedBy>
  <cp:revision>210</cp:revision>
  <cp:lastPrinted>2014-09-17T18:08:00Z</cp:lastPrinted>
  <dcterms:created xsi:type="dcterms:W3CDTF">2013-08-08T13:54:00Z</dcterms:created>
  <dcterms:modified xsi:type="dcterms:W3CDTF">2014-09-17T18:41:00Z</dcterms:modified>
</cp:coreProperties>
</file>